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19" w:rsidRDefault="008B1F19"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</w:p>
    <w:p w:rsidR="008B1F19" w:rsidRDefault="005060CB"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по поручению исполнительного комитета города Альметьевска в соответствии с постановлением исполнительного комитета города Альметьевска от </w:t>
      </w:r>
      <w:r>
        <w:rPr>
          <w:rFonts w:ascii="Times New Roman" w:hAnsi="Times New Roman"/>
          <w:lang w:val="ru-RU"/>
        </w:rPr>
        <w:t xml:space="preserve">«22» ноября  2018 г. № 88,  сообщает о том, что </w:t>
      </w:r>
      <w:r>
        <w:rPr>
          <w:rFonts w:ascii="Times New Roman" w:hAnsi="Times New Roman"/>
          <w:b/>
          <w:lang w:val="ru-RU"/>
        </w:rPr>
        <w:t xml:space="preserve"> 25</w:t>
      </w:r>
      <w:r>
        <w:rPr>
          <w:rFonts w:ascii="Times New Roman" w:hAnsi="Times New Roman"/>
          <w:b/>
          <w:lang w:val="ru-RU"/>
        </w:rPr>
        <w:t xml:space="preserve"> ноября</w:t>
      </w:r>
      <w:r>
        <w:rPr>
          <w:rFonts w:ascii="Times New Roman" w:hAnsi="Times New Roman"/>
          <w:b/>
          <w:lang w:val="ru-RU"/>
        </w:rPr>
        <w:t xml:space="preserve"> 2019</w:t>
      </w:r>
      <w:r>
        <w:rPr>
          <w:rFonts w:ascii="Times New Roman" w:hAnsi="Times New Roman"/>
          <w:b/>
          <w:lang w:val="ru-RU"/>
        </w:rPr>
        <w:t xml:space="preserve"> г. в 14</w:t>
      </w:r>
      <w:r>
        <w:rPr>
          <w:rFonts w:ascii="Times New Roman" w:hAnsi="Times New Roman"/>
          <w:b/>
          <w:lang w:val="ru-RU"/>
        </w:rPr>
        <w:t>.3</w:t>
      </w:r>
      <w:bookmarkStart w:id="0" w:name="_GoBack"/>
      <w:bookmarkEnd w:id="0"/>
      <w:r>
        <w:rPr>
          <w:rFonts w:ascii="Times New Roman" w:hAnsi="Times New Roman"/>
          <w:b/>
          <w:lang w:val="ru-RU"/>
        </w:rPr>
        <w:t>0 часов</w:t>
      </w:r>
      <w:r>
        <w:rPr>
          <w:rFonts w:ascii="Times New Roman" w:hAnsi="Times New Roman"/>
          <w:lang w:val="ru-RU"/>
        </w:rPr>
        <w:t xml:space="preserve"> по адресу: г. Альметьевск, ул. Ленина, 39 (большой зал) проводятся открытые (по составу участников и форме подачи предложений о</w:t>
      </w:r>
      <w:proofErr w:type="gramEnd"/>
      <w:r>
        <w:rPr>
          <w:rFonts w:ascii="Times New Roman" w:hAnsi="Times New Roman"/>
          <w:lang w:val="ru-RU"/>
        </w:rPr>
        <w:t xml:space="preserve"> цене) аукционные торги по продаже права на раз</w:t>
      </w:r>
      <w:r>
        <w:rPr>
          <w:rFonts w:ascii="Times New Roman" w:hAnsi="Times New Roman"/>
          <w:lang w:val="ru-RU"/>
        </w:rPr>
        <w:t>мещение сезонного нестационарного торгового объекта на территории г. Альметьевска: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05"/>
        <w:gridCol w:w="1969"/>
        <w:gridCol w:w="1410"/>
        <w:gridCol w:w="3513"/>
        <w:gridCol w:w="2251"/>
        <w:gridCol w:w="1498"/>
        <w:gridCol w:w="1136"/>
        <w:gridCol w:w="1416"/>
      </w:tblGrid>
      <w:tr w:rsidR="008B1F19" w:rsidRPr="005060CB">
        <w:trPr>
          <w:trHeight w:val="223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19" w:rsidRDefault="005060CB">
            <w:pPr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         №</w:t>
            </w:r>
          </w:p>
          <w:p w:rsidR="008B1F19" w:rsidRDefault="005060CB">
            <w:pPr>
              <w:tabs>
                <w:tab w:val="left" w:pos="459"/>
              </w:tabs>
              <w:spacing w:line="216" w:lineRule="auto"/>
              <w:ind w:left="-391" w:firstLine="28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19" w:rsidRDefault="005060CB"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№№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19" w:rsidRDefault="005060CB">
            <w:pPr>
              <w:spacing w:line="216" w:lineRule="auto"/>
              <w:ind w:left="-86" w:right="3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торговой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деятельности</w:t>
            </w:r>
            <w:proofErr w:type="spellEnd"/>
          </w:p>
          <w:p w:rsidR="008B1F19" w:rsidRDefault="008B1F19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19" w:rsidRDefault="005060C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Площадь сезонного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нестацио-нарного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торгового объекта,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19" w:rsidRDefault="005060C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Адрес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месторасположения</w:t>
            </w:r>
            <w:proofErr w:type="spellEnd"/>
          </w:p>
          <w:p w:rsidR="008B1F19" w:rsidRDefault="005060C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Республика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Татарстан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19" w:rsidRDefault="005060C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Срок, на которы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й заключается договор купли-продажи права на размещение сезонного нестационарного торгового объекта (дней)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19" w:rsidRDefault="005060C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Начальная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стоимость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права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19" w:rsidRDefault="005060CB">
            <w:pPr>
              <w:tabs>
                <w:tab w:val="left" w:pos="-109"/>
              </w:tabs>
              <w:spacing w:line="216" w:lineRule="auto"/>
              <w:ind w:left="-109" w:right="-107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Шаг</w:t>
            </w:r>
          </w:p>
          <w:p w:rsidR="008B1F19" w:rsidRDefault="005060CB">
            <w:pPr>
              <w:tabs>
                <w:tab w:val="left" w:pos="-109"/>
                <w:tab w:val="left" w:pos="0"/>
              </w:tabs>
              <w:spacing w:line="216" w:lineRule="auto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аукциона</w:t>
            </w:r>
          </w:p>
          <w:p w:rsidR="008B1F19" w:rsidRDefault="005060CB">
            <w:pPr>
              <w:tabs>
                <w:tab w:val="left" w:pos="-109"/>
                <w:tab w:val="left" w:pos="0"/>
              </w:tabs>
              <w:spacing w:line="216" w:lineRule="auto"/>
              <w:ind w:left="-109" w:right="-107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x-none" w:eastAsia="x-none"/>
              </w:rPr>
              <w:t>(5 % от  начальной стоимости права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руб.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19" w:rsidRDefault="005060CB"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val="x-none" w:eastAsia="x-none"/>
              </w:rPr>
              <w:t>Размер задатка для участия в аукционе</w:t>
            </w:r>
          </w:p>
          <w:p w:rsidR="008B1F19" w:rsidRDefault="005060CB"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(50 % от  начальной </w:t>
            </w:r>
            <w:r>
              <w:rPr>
                <w:rFonts w:ascii="Times New Roman" w:hAnsi="Times New Roman"/>
                <w:sz w:val="22"/>
                <w:szCs w:val="22"/>
                <w:lang w:val="x-none" w:eastAsia="x-none"/>
              </w:rPr>
              <w:t>стоимости права), руб</w:t>
            </w:r>
            <w:r>
              <w:rPr>
                <w:rFonts w:ascii="Times New Roman" w:hAnsi="Times New Roman"/>
                <w:sz w:val="22"/>
                <w:szCs w:val="22"/>
                <w:lang w:val="ru-RU" w:eastAsia="x-none"/>
              </w:rPr>
              <w:t>.</w:t>
            </w:r>
          </w:p>
        </w:tc>
      </w:tr>
      <w:tr w:rsidR="008B1F19">
        <w:trPr>
          <w:trHeight w:val="98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19" w:rsidRDefault="005060CB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19" w:rsidRDefault="005060CB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19" w:rsidRDefault="005060C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zh-CN"/>
              </w:rPr>
              <w:t>Киоск</w:t>
            </w:r>
          </w:p>
          <w:p w:rsidR="008B1F19" w:rsidRDefault="005060CB" w:rsidP="005060C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zh-CN"/>
              </w:rPr>
              <w:t>по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zh-CN"/>
              </w:rPr>
              <w:t xml:space="preserve"> продаже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zh-CN"/>
              </w:rPr>
              <w:t xml:space="preserve"> пиротехнических изделий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19" w:rsidRDefault="005060C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19" w:rsidRDefault="005060C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zh-CN"/>
              </w:rPr>
              <w:t xml:space="preserve">г. Альметьевск, ул. Ленина, д.126, напротив гипермаркета «Эссен», </w:t>
            </w:r>
          </w:p>
          <w:p w:rsidR="008B1F19" w:rsidRDefault="005060C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торца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магазина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Спортмастер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19" w:rsidRDefault="005060C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19" w:rsidRDefault="005060C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3 004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19" w:rsidRDefault="005060C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150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19" w:rsidRDefault="005060C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1 502</w:t>
            </w:r>
          </w:p>
        </w:tc>
      </w:tr>
    </w:tbl>
    <w:p w:rsidR="008B1F19" w:rsidRDefault="008B1F19">
      <w:pPr>
        <w:spacing w:line="228" w:lineRule="auto"/>
        <w:jc w:val="both"/>
        <w:rPr>
          <w:rFonts w:ascii="Times New Roman" w:hAnsi="Times New Roman"/>
          <w:lang w:val="ru-RU"/>
        </w:rPr>
      </w:pPr>
    </w:p>
    <w:p w:rsidR="008B1F19" w:rsidRDefault="005060CB"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Общие положения</w:t>
      </w:r>
    </w:p>
    <w:p w:rsidR="008B1F19" w:rsidRDefault="005060CB"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Сезонный нестационарный торговый объект - </w:t>
      </w:r>
      <w:r>
        <w:rPr>
          <w:rFonts w:ascii="Times New Roman" w:hAnsi="Times New Roman"/>
          <w:lang w:val="ru-RU"/>
        </w:rPr>
        <w:t>торговый объект, не относящийся к объектам капитального строительства и не являющийся объектом недвижимости, представляющий собой сооружение или конструкцию, не связанную прочно с земельным участком вне зависимости от наличия или отсутствия подключения (те</w:t>
      </w:r>
      <w:r>
        <w:rPr>
          <w:rFonts w:ascii="Times New Roman" w:hAnsi="Times New Roman"/>
          <w:lang w:val="ru-RU"/>
        </w:rPr>
        <w:t>хнологического присоединения) к сетям инженерно-технического обеспечения, в том числе передвижное сооружение (передвижные средства развозной и разносной уличной торговли, бахчевые развалы и так далее).</w:t>
      </w:r>
      <w:proofErr w:type="gramEnd"/>
    </w:p>
    <w:p w:rsidR="008B1F19" w:rsidRDefault="005060CB"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Передвижные сооружения (передвижные торговые объекты) </w:t>
      </w:r>
      <w:r>
        <w:rPr>
          <w:rFonts w:ascii="Times New Roman" w:hAnsi="Times New Roman"/>
          <w:lang w:val="ru-RU"/>
        </w:rPr>
        <w:t xml:space="preserve">– автомагазины, (автолавки, автоприцепы), </w:t>
      </w:r>
      <w:proofErr w:type="spellStart"/>
      <w:r>
        <w:rPr>
          <w:rFonts w:ascii="Times New Roman" w:hAnsi="Times New Roman"/>
          <w:lang w:val="ru-RU"/>
        </w:rPr>
        <w:t>автокафе</w:t>
      </w:r>
      <w:proofErr w:type="spellEnd"/>
      <w:r>
        <w:rPr>
          <w:rFonts w:ascii="Times New Roman" w:hAnsi="Times New Roman"/>
          <w:lang w:val="ru-RU"/>
        </w:rPr>
        <w:t>, изометрические емкости и цистерны, тележки, лотки, и иные специальные приспособления для осуществления торговой деятельности;</w:t>
      </w:r>
    </w:p>
    <w:p w:rsidR="008B1F19" w:rsidRDefault="005060CB"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Места размещения сезонных нестационарных торговых объектов на территории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</w:t>
      </w:r>
      <w:r>
        <w:rPr>
          <w:rFonts w:ascii="Times New Roman" w:hAnsi="Times New Roman"/>
          <w:lang w:val="ru-RU"/>
        </w:rPr>
        <w:t>метьевска</w:t>
      </w:r>
      <w:proofErr w:type="spellEnd"/>
      <w:r>
        <w:rPr>
          <w:rFonts w:ascii="Times New Roman" w:hAnsi="Times New Roman"/>
          <w:lang w:val="ru-RU"/>
        </w:rPr>
        <w:t xml:space="preserve"> определены схемой размещения, опубликованной на сайте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</w:t>
      </w:r>
      <w:hyperlink r:id="rId6" w:history="1"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almetyevsk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tatar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ru</w:t>
        </w:r>
        <w:proofErr w:type="spellEnd"/>
      </w:hyperlink>
      <w:r>
        <w:rPr>
          <w:rFonts w:ascii="Times New Roman" w:hAnsi="Times New Roman"/>
          <w:lang w:val="ru-RU"/>
        </w:rPr>
        <w:t xml:space="preserve"> во вкладке «О предстоящих аукционах и конкурсах».</w:t>
      </w:r>
    </w:p>
    <w:p w:rsidR="008B1F19" w:rsidRDefault="005060CB">
      <w:pPr>
        <w:widowControl w:val="0"/>
        <w:tabs>
          <w:tab w:val="left" w:pos="140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Аукцион по продаже прав на размещение сезо</w:t>
      </w:r>
      <w:r>
        <w:rPr>
          <w:rFonts w:ascii="Times New Roman" w:hAnsi="Times New Roman"/>
          <w:lang w:val="ru-RU"/>
        </w:rPr>
        <w:t xml:space="preserve">нных нестационарных торговых объектов является открытым по составу участников и форме подачи предложений о цене (далее </w:t>
      </w:r>
      <w:proofErr w:type="gramStart"/>
      <w:r>
        <w:rPr>
          <w:rFonts w:ascii="Times New Roman" w:hAnsi="Times New Roman"/>
          <w:lang w:val="ru-RU"/>
        </w:rPr>
        <w:t>-а</w:t>
      </w:r>
      <w:proofErr w:type="gramEnd"/>
      <w:r>
        <w:rPr>
          <w:rFonts w:ascii="Times New Roman" w:hAnsi="Times New Roman"/>
          <w:lang w:val="ru-RU"/>
        </w:rPr>
        <w:t>укцион).</w:t>
      </w:r>
    </w:p>
    <w:p w:rsidR="008B1F19" w:rsidRDefault="005060CB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Предмет аукциона (далее - лот) - право на размещение сезонного нестационарного торгового объекта на весь период размещения. </w:t>
      </w:r>
    </w:p>
    <w:p w:rsidR="008B1F19" w:rsidRDefault="005060CB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Вид размещаемого объекта – сезонный нестационарный торговый объект.</w:t>
      </w:r>
    </w:p>
    <w:p w:rsidR="008B1F19" w:rsidRDefault="005060CB">
      <w:pPr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Уполномоченный орган, организатор аукциона - 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Татарстан. </w:t>
      </w:r>
      <w:r>
        <w:rPr>
          <w:rFonts w:ascii="Times New Roman" w:hAnsi="Times New Roman"/>
          <w:spacing w:val="4"/>
          <w:lang w:val="ru-RU"/>
        </w:rPr>
        <w:t>Место нахождения</w:t>
      </w:r>
      <w:r>
        <w:rPr>
          <w:rFonts w:ascii="Times New Roman" w:hAnsi="Times New Roman"/>
          <w:lang w:val="ru-RU"/>
        </w:rPr>
        <w:t>: 423450,РТ,г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</w:t>
      </w:r>
      <w:r>
        <w:rPr>
          <w:rFonts w:ascii="Times New Roman" w:hAnsi="Times New Roman"/>
          <w:lang w:val="ru-RU"/>
        </w:rPr>
        <w:t xml:space="preserve">, пр.Тукая,д.9А, телефон: 43-86-87. </w:t>
      </w:r>
    </w:p>
    <w:p w:rsidR="008B1F19" w:rsidRDefault="005060CB">
      <w:pPr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spacing w:val="4"/>
          <w:lang w:val="ru-RU"/>
        </w:rPr>
      </w:pPr>
      <w:r>
        <w:rPr>
          <w:rFonts w:ascii="Times New Roman" w:hAnsi="Times New Roman"/>
          <w:spacing w:val="4"/>
          <w:lang w:val="ru-RU"/>
        </w:rPr>
        <w:lastRenderedPageBreak/>
        <w:t xml:space="preserve">Срок принятия решения о внесении изменений в аукционную документацию - </w:t>
      </w:r>
      <w:r>
        <w:rPr>
          <w:rFonts w:ascii="Times New Roman" w:hAnsi="Times New Roman"/>
          <w:lang w:val="ru-RU"/>
        </w:rPr>
        <w:t>не позднее, чем за пять дней до даты окончания приема заявок</w:t>
      </w:r>
      <w:r>
        <w:rPr>
          <w:rFonts w:ascii="Times New Roman" w:hAnsi="Times New Roman"/>
          <w:spacing w:val="4"/>
          <w:lang w:val="ru-RU"/>
        </w:rPr>
        <w:t>.</w:t>
      </w:r>
    </w:p>
    <w:p w:rsidR="008B1F19" w:rsidRDefault="005060CB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4"/>
          <w:lang w:val="ru-RU"/>
        </w:rPr>
        <w:t xml:space="preserve">Срок принятия решения об отказе от проведения аукциона - </w:t>
      </w:r>
      <w:r>
        <w:rPr>
          <w:rFonts w:ascii="Times New Roman" w:hAnsi="Times New Roman"/>
          <w:lang w:val="ru-RU"/>
        </w:rPr>
        <w:t xml:space="preserve">не позднее, чем за пять дней </w:t>
      </w:r>
      <w:r>
        <w:rPr>
          <w:rFonts w:ascii="Times New Roman" w:hAnsi="Times New Roman"/>
          <w:lang w:val="ru-RU"/>
        </w:rPr>
        <w:t>до даты окончания приема заявок</w:t>
      </w:r>
      <w:r>
        <w:rPr>
          <w:rFonts w:ascii="Times New Roman" w:hAnsi="Times New Roman"/>
          <w:spacing w:val="4"/>
          <w:lang w:val="ru-RU"/>
        </w:rPr>
        <w:t xml:space="preserve">. Извещение об отказе от проведения аукциона размещается </w:t>
      </w:r>
      <w:r>
        <w:rPr>
          <w:rFonts w:ascii="Times New Roman" w:hAnsi="Times New Roman"/>
          <w:lang w:val="ru-RU"/>
        </w:rPr>
        <w:t xml:space="preserve">на </w:t>
      </w:r>
      <w:r>
        <w:rPr>
          <w:rFonts w:ascii="Times New Roman" w:eastAsia="Arial Unicode MS" w:hAnsi="Times New Roman"/>
          <w:lang w:val="ru-RU"/>
        </w:rPr>
        <w:t xml:space="preserve"> сайте </w:t>
      </w:r>
      <w:proofErr w:type="spellStart"/>
      <w:r>
        <w:rPr>
          <w:rFonts w:ascii="Times New Roman" w:eastAsia="Arial Unicode MS" w:hAnsi="Times New Roman"/>
          <w:lang w:val="ru-RU"/>
        </w:rPr>
        <w:t>Альметьевского</w:t>
      </w:r>
      <w:proofErr w:type="spellEnd"/>
      <w:r>
        <w:rPr>
          <w:rFonts w:ascii="Times New Roman" w:eastAsia="Arial Unicode MS" w:hAnsi="Times New Roman"/>
          <w:lang w:val="ru-RU"/>
        </w:rPr>
        <w:t xml:space="preserve"> муниципального района </w:t>
      </w:r>
      <w:hyperlink r:id="rId7" w:history="1"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almetyevsk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tatar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ru</w:t>
        </w:r>
        <w:proofErr w:type="spellEnd"/>
      </w:hyperlink>
      <w:r>
        <w:rPr>
          <w:rFonts w:ascii="Times New Roman" w:hAnsi="Times New Roman"/>
          <w:lang w:val="ru-RU"/>
        </w:rPr>
        <w:t xml:space="preserve"> во вкладке «О предстоящих аукционах и конкурсах»</w:t>
      </w:r>
      <w:r>
        <w:rPr>
          <w:rFonts w:ascii="Times New Roman" w:eastAsia="Arial Unicode MS" w:hAnsi="Times New Roman"/>
          <w:lang w:val="ru-RU"/>
        </w:rPr>
        <w:t>, публикуе</w:t>
      </w:r>
      <w:r>
        <w:rPr>
          <w:rFonts w:ascii="Times New Roman" w:eastAsia="Arial Unicode MS" w:hAnsi="Times New Roman"/>
          <w:lang w:val="ru-RU"/>
        </w:rPr>
        <w:t>тся в газете «</w:t>
      </w:r>
      <w:proofErr w:type="spellStart"/>
      <w:r>
        <w:rPr>
          <w:rFonts w:ascii="Times New Roman" w:eastAsia="Arial Unicode MS" w:hAnsi="Times New Roman"/>
          <w:lang w:val="ru-RU"/>
        </w:rPr>
        <w:t>Альметьевский</w:t>
      </w:r>
      <w:proofErr w:type="spellEnd"/>
      <w:r>
        <w:rPr>
          <w:rFonts w:ascii="Times New Roman" w:eastAsia="Arial Unicode MS" w:hAnsi="Times New Roman"/>
          <w:lang w:val="ru-RU"/>
        </w:rPr>
        <w:t xml:space="preserve"> вестник».</w:t>
      </w:r>
      <w:r>
        <w:rPr>
          <w:rFonts w:ascii="Times New Roman" w:hAnsi="Times New Roman"/>
          <w:lang w:val="ru-RU"/>
        </w:rPr>
        <w:t xml:space="preserve"> Денежные средства, внесенные заявителями в качестве задатка, возвращаются заявителям в течение пяти рабочих дней со дня размещения извещения об отказе от проведения аукциона.</w:t>
      </w:r>
    </w:p>
    <w:p w:rsidR="008B1F19" w:rsidRDefault="005060CB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Проведение аукциона осуществляется постоянн</w:t>
      </w:r>
      <w:r>
        <w:rPr>
          <w:rFonts w:ascii="Times New Roman" w:eastAsia="Times New Roman" w:hAnsi="Times New Roman"/>
          <w:lang w:val="ru-RU" w:eastAsia="ru-RU" w:bidi="ar-SA"/>
        </w:rPr>
        <w:t>о действующей комиссией по организации и проведению торгов (далее - Комиссия), состав которой утвержден постановлением исполнительного комитета района. Комиссия правомочна осуществлять свои функции, если на заседании Комиссии присутствует не менее 50 проце</w:t>
      </w:r>
      <w:r>
        <w:rPr>
          <w:rFonts w:ascii="Times New Roman" w:eastAsia="Times New Roman" w:hAnsi="Times New Roman"/>
          <w:lang w:val="ru-RU" w:eastAsia="ru-RU" w:bidi="ar-SA"/>
        </w:rPr>
        <w:t>нтов от общего числа ее членов.</w:t>
      </w:r>
    </w:p>
    <w:p w:rsidR="008B1F19" w:rsidRDefault="005060CB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Претендент - юридическое или физическое лицо, зарегистрированное в качестве индивидуального предпринимателя, занимающегося торговой деятельностью, выразившее волеизъявление на участие в аукционе и заключение договора.</w:t>
      </w:r>
    </w:p>
    <w:p w:rsidR="008B1F19" w:rsidRDefault="005060CB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Участн</w:t>
      </w:r>
      <w:r>
        <w:rPr>
          <w:rFonts w:ascii="Times New Roman" w:eastAsia="Times New Roman" w:hAnsi="Times New Roman"/>
          <w:lang w:val="ru-RU" w:eastAsia="ru-RU" w:bidi="ar-SA"/>
        </w:rPr>
        <w:t>ик аукциона - лицо, допущенное Организатором аукциона для участия в аукционе.</w:t>
      </w:r>
    </w:p>
    <w:p w:rsidR="008B1F19" w:rsidRDefault="005060CB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Победитель аукциона - лицо, в ходе аукциона предложившее наивысший размер стоимости права на размещение сезонного нестационарного торгового объекта.</w:t>
      </w:r>
    </w:p>
    <w:p w:rsidR="008B1F19" w:rsidRDefault="005060CB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Протокол аукциона - протокол,</w:t>
      </w:r>
      <w:r>
        <w:rPr>
          <w:rFonts w:ascii="Times New Roman" w:eastAsia="Times New Roman" w:hAnsi="Times New Roman"/>
          <w:lang w:val="ru-RU" w:eastAsia="ru-RU" w:bidi="ar-SA"/>
        </w:rPr>
        <w:t xml:space="preserve"> подписываемый членами Комиссии, содержащий сведения о признании участника аукциона победителем и о результатах аукциона.</w:t>
      </w:r>
    </w:p>
    <w:p w:rsidR="008B1F19" w:rsidRDefault="005060CB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Договор – договор купли-продажи права на размещение сезонного нестационарного торгового объекта, заключенный Уполномоченным органом и </w:t>
      </w:r>
      <w:r>
        <w:rPr>
          <w:rFonts w:ascii="Times New Roman" w:eastAsia="Times New Roman" w:hAnsi="Times New Roman"/>
          <w:lang w:val="ru-RU" w:eastAsia="ru-RU" w:bidi="ar-SA"/>
        </w:rPr>
        <w:t>победителем аукциона.</w:t>
      </w:r>
    </w:p>
    <w:p w:rsidR="008B1F19" w:rsidRDefault="005060CB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Официальный сайт - сайт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</w:t>
      </w:r>
      <w:hyperlink r:id="rId8" w:history="1"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www</w:t>
        </w:r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almetyevsk</w:t>
        </w:r>
        <w:proofErr w:type="spellEnd"/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tatar</w:t>
        </w:r>
        <w:proofErr w:type="spellEnd"/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ru</w:t>
        </w:r>
        <w:proofErr w:type="spellEnd"/>
      </w:hyperlink>
      <w:r>
        <w:rPr>
          <w:rFonts w:ascii="Times New Roman" w:eastAsia="Times New Roman" w:hAnsi="Times New Roman"/>
          <w:lang w:val="ru-RU" w:eastAsia="ru-RU" w:bidi="ar-SA"/>
        </w:rPr>
        <w:t>.</w:t>
      </w:r>
    </w:p>
    <w:p w:rsidR="008B1F19" w:rsidRDefault="005060CB"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Требования к заявителям</w:t>
      </w:r>
    </w:p>
    <w:p w:rsidR="008B1F19" w:rsidRDefault="005060CB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Нестационарные торговые объекты  должны быть оформлены в едином стиле, который будет утвержден постановлением исполнительного комитета.</w:t>
      </w:r>
    </w:p>
    <w:p w:rsidR="008B1F19" w:rsidRDefault="005060CB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Заявителем -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зарегистрированное в качестве индивидуально</w:t>
      </w:r>
      <w:r>
        <w:rPr>
          <w:rFonts w:ascii="Times New Roman" w:eastAsia="Times New Roman" w:hAnsi="Times New Roman"/>
          <w:lang w:val="ru-RU" w:eastAsia="ru-RU" w:bidi="ar-SA"/>
        </w:rPr>
        <w:t>го предпринимателя, занимающегося торговой деятельностью.</w:t>
      </w:r>
    </w:p>
    <w:p w:rsidR="008B1F19" w:rsidRDefault="005060CB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Участники аукциона должны соответствовать требованиям, установленным законодательством Российской Федерации к таким участникам, в том числе необходимо:</w:t>
      </w:r>
    </w:p>
    <w:p w:rsidR="008B1F19" w:rsidRDefault="005060CB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отсутствие факта ликвидации участника аукцион</w:t>
      </w:r>
      <w:r>
        <w:rPr>
          <w:rFonts w:ascii="Times New Roman" w:eastAsia="Times New Roman" w:hAnsi="Times New Roman"/>
          <w:lang w:val="ru-RU" w:eastAsia="ru-RU" w:bidi="ar-SA"/>
        </w:rPr>
        <w:t>а - юридического лица и отсутствие решений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8B1F19" w:rsidRDefault="005060CB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отсутствие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факта приостановления деятельности участника аукц</w:t>
      </w:r>
      <w:r>
        <w:rPr>
          <w:rFonts w:ascii="Times New Roman" w:eastAsia="Times New Roman" w:hAnsi="Times New Roman"/>
          <w:lang w:val="ru-RU" w:eastAsia="ru-RU" w:bidi="ar-SA"/>
        </w:rPr>
        <w:t>иона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в порядке, предусмотренном </w:t>
      </w:r>
      <w:hyperlink r:id="rId9" w:history="1">
        <w:r>
          <w:rPr>
            <w:rFonts w:ascii="Times New Roman" w:eastAsia="Times New Roman" w:hAnsi="Times New Roman"/>
            <w:lang w:val="ru-RU" w:eastAsia="ru-RU" w:bidi="ar-SA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/>
          <w:lang w:val="ru-RU" w:eastAsia="ru-RU" w:bidi="ar-SA"/>
        </w:rPr>
        <w:t>, на день подачи заявки.</w:t>
      </w:r>
    </w:p>
    <w:p w:rsidR="008B1F19" w:rsidRDefault="005060CB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Для участия в аукционе заявители вносят задаток.</w:t>
      </w:r>
    </w:p>
    <w:p w:rsidR="008B1F19" w:rsidRDefault="005060CB">
      <w:pPr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Размер задатка для участия в а</w:t>
      </w:r>
      <w:r>
        <w:rPr>
          <w:rFonts w:ascii="Times New Roman" w:hAnsi="Times New Roman"/>
          <w:lang w:val="ru-RU"/>
        </w:rPr>
        <w:t>укционе составляет 50% от начальной стоимости права на размещение сезонного нестационарного торгового объекта и  вносится в течение срока приема заявок на расчетный счет №40302810608025000101, ЛР 079573000-ПЗиИО  в ПАО «АК БАРС» (адрес банка: 420066, Респу</w:t>
      </w:r>
      <w:r>
        <w:rPr>
          <w:rFonts w:ascii="Times New Roman" w:hAnsi="Times New Roman"/>
          <w:lang w:val="ru-RU"/>
        </w:rPr>
        <w:t xml:space="preserve">блика Татарстан,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.К</w:t>
      </w:r>
      <w:proofErr w:type="gramEnd"/>
      <w:r>
        <w:rPr>
          <w:rFonts w:ascii="Times New Roman" w:hAnsi="Times New Roman"/>
          <w:lang w:val="ru-RU"/>
        </w:rPr>
        <w:t>азань</w:t>
      </w:r>
      <w:proofErr w:type="spellEnd"/>
      <w:r>
        <w:rPr>
          <w:rFonts w:ascii="Times New Roman" w:hAnsi="Times New Roman"/>
          <w:lang w:val="ru-RU"/>
        </w:rPr>
        <w:t xml:space="preserve">, ул. Декабристов, д.1) </w:t>
      </w:r>
      <w:proofErr w:type="spellStart"/>
      <w:r>
        <w:rPr>
          <w:rFonts w:ascii="Times New Roman" w:hAnsi="Times New Roman"/>
          <w:lang w:val="ru-RU"/>
        </w:rPr>
        <w:t>кор</w:t>
      </w:r>
      <w:proofErr w:type="spellEnd"/>
      <w:r>
        <w:rPr>
          <w:rFonts w:ascii="Times New Roman" w:hAnsi="Times New Roman"/>
          <w:lang w:val="ru-RU"/>
        </w:rPr>
        <w:t xml:space="preserve">. счет № 30101810000000000805, БИК 049205805, ИНН 1654019570, КПП 164402001, получатель –  ТОДК МФ РТ  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района и </w:t>
      </w:r>
      <w:proofErr w:type="spellStart"/>
      <w:r>
        <w:rPr>
          <w:rFonts w:ascii="Times New Roman" w:hAnsi="Times New Roman"/>
          <w:lang w:val="ru-RU"/>
        </w:rPr>
        <w:t>г.Альметьевск</w:t>
      </w:r>
      <w:proofErr w:type="spellEnd"/>
      <w:r>
        <w:rPr>
          <w:rFonts w:ascii="Times New Roman" w:hAnsi="Times New Roman"/>
          <w:lang w:val="ru-RU"/>
        </w:rPr>
        <w:t xml:space="preserve">.  Договор о </w:t>
      </w:r>
      <w:r>
        <w:rPr>
          <w:rFonts w:ascii="Times New Roman" w:hAnsi="Times New Roman"/>
          <w:lang w:val="ru-RU"/>
        </w:rPr>
        <w:lastRenderedPageBreak/>
        <w:t>перечислении задатка заключается с претендентами в</w:t>
      </w:r>
      <w:r>
        <w:rPr>
          <w:rFonts w:ascii="Times New Roman" w:hAnsi="Times New Roman"/>
          <w:lang w:val="ru-RU"/>
        </w:rPr>
        <w:t xml:space="preserve"> установленном законодательством порядке. Поступление задатка должно быть подтверждено выпиской с банковского счета получателя.  Данное сообщение является публичной офертой для заключения договора о задатке в соответствии со статьей 437 Гражданского кодекс</w:t>
      </w:r>
      <w:r>
        <w:rPr>
          <w:rFonts w:ascii="Times New Roman" w:hAnsi="Times New Roman"/>
          <w:lang w:val="ru-RU"/>
        </w:rPr>
        <w:t>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B1F19" w:rsidRDefault="005060CB">
      <w:pPr>
        <w:tabs>
          <w:tab w:val="left" w:pos="851"/>
          <w:tab w:val="left" w:pos="1080"/>
        </w:tabs>
        <w:spacing w:line="228" w:lineRule="auto"/>
        <w:ind w:right="-2" w:firstLine="284"/>
        <w:jc w:val="both"/>
        <w:rPr>
          <w:rFonts w:ascii="Times New Roman" w:eastAsia="Times New Roman" w:hAnsi="Times New Roman" w:cs="Courier New"/>
          <w:lang w:val="ru-RU" w:eastAsia="ru-RU" w:bidi="ar-SA"/>
        </w:rPr>
      </w:pPr>
      <w:r>
        <w:rPr>
          <w:rFonts w:ascii="Times New Roman" w:eastAsia="Times New Roman" w:hAnsi="Times New Roman" w:cs="Courier New"/>
          <w:lang w:val="ru-RU" w:eastAsia="ru-RU" w:bidi="ar-SA"/>
        </w:rPr>
        <w:t xml:space="preserve"> Победителем аукциона признается участник, предложивший наибольшую стоимость права в ходе проведения торгов. По окончан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ии ау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>кциона победителю вручается  протокол о результатах аукциона, удостоверяющий право победителя на заключение договора. Договор купли-</w:t>
      </w:r>
      <w:r>
        <w:rPr>
          <w:rFonts w:ascii="Times New Roman" w:eastAsia="Times New Roman" w:hAnsi="Times New Roman" w:cs="Courier New"/>
          <w:lang w:val="ru-RU" w:eastAsia="ru-RU" w:bidi="ar-SA"/>
        </w:rPr>
        <w:t xml:space="preserve">продажи права на размещение сезонного нестационарного торгового объекта заключается с победителем аукциона в течение 5 рабочих дней 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с даты подведения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 итогов аукциона. Оплата приобретаемого на аукционе размера стоимости права на размещение нестационарного т</w:t>
      </w:r>
      <w:r>
        <w:rPr>
          <w:rFonts w:ascii="Times New Roman" w:eastAsia="Times New Roman" w:hAnsi="Times New Roman" w:cs="Courier New"/>
          <w:lang w:val="ru-RU" w:eastAsia="ru-RU" w:bidi="ar-SA"/>
        </w:rPr>
        <w:t xml:space="preserve">оргового объекта производится путем перечисления денежных средств на счет Уполномоченного органа в течение 10 банковских дней 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с даты заключения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 договора. Внесенный задаток засчитывается в счет размера стоимости права на размещение сезонного нестационарного</w:t>
      </w:r>
      <w:r>
        <w:rPr>
          <w:rFonts w:ascii="Times New Roman" w:eastAsia="Times New Roman" w:hAnsi="Times New Roman" w:cs="Courier New"/>
          <w:lang w:val="ru-RU" w:eastAsia="ru-RU" w:bidi="ar-SA"/>
        </w:rPr>
        <w:t xml:space="preserve"> торгового объекта. </w:t>
      </w:r>
    </w:p>
    <w:p w:rsidR="008B1F19" w:rsidRDefault="005060CB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Дата и время начала приема заявок – 25</w:t>
      </w:r>
      <w:r>
        <w:rPr>
          <w:rFonts w:ascii="Times New Roman" w:hAnsi="Times New Roman"/>
          <w:b/>
          <w:spacing w:val="4"/>
          <w:lang w:val="ru-RU"/>
        </w:rPr>
        <w:t xml:space="preserve"> октября</w:t>
      </w:r>
      <w:r>
        <w:rPr>
          <w:rFonts w:ascii="Times New Roman" w:hAnsi="Times New Roman"/>
          <w:b/>
          <w:spacing w:val="4"/>
          <w:lang w:val="ru-RU"/>
        </w:rPr>
        <w:t xml:space="preserve"> 2019</w:t>
      </w:r>
      <w:r>
        <w:rPr>
          <w:rFonts w:ascii="Times New Roman" w:hAnsi="Times New Roman"/>
          <w:b/>
          <w:spacing w:val="4"/>
          <w:lang w:val="ru-RU"/>
        </w:rPr>
        <w:t xml:space="preserve">г. с 08.00. </w:t>
      </w:r>
      <w:r>
        <w:rPr>
          <w:rFonts w:ascii="Times New Roman" w:hAnsi="Times New Roman"/>
          <w:lang w:val="ru-RU"/>
        </w:rPr>
        <w:t xml:space="preserve">Заявки и прилагаемые к нему документы принимаются на бумажном носителе. </w:t>
      </w:r>
      <w:r>
        <w:rPr>
          <w:rFonts w:ascii="Times New Roman" w:hAnsi="Times New Roman"/>
          <w:b/>
          <w:spacing w:val="4"/>
          <w:lang w:val="ru-RU"/>
        </w:rPr>
        <w:t xml:space="preserve">Место приема заявок – </w:t>
      </w:r>
      <w:r>
        <w:rPr>
          <w:rFonts w:ascii="Times New Roman" w:hAnsi="Times New Roman"/>
          <w:lang w:val="ru-RU"/>
        </w:rPr>
        <w:t xml:space="preserve">РТ, г. </w:t>
      </w:r>
      <w:r>
        <w:rPr>
          <w:rFonts w:ascii="Times New Roman" w:hAnsi="Times New Roman"/>
          <w:lang w:val="ru-RU"/>
        </w:rPr>
        <w:t>Альметьевск, пр</w:t>
      </w:r>
      <w:proofErr w:type="gramStart"/>
      <w:r>
        <w:rPr>
          <w:rFonts w:ascii="Times New Roman" w:hAnsi="Times New Roman"/>
          <w:lang w:val="ru-RU"/>
        </w:rPr>
        <w:t>.Т</w:t>
      </w:r>
      <w:proofErr w:type="gramEnd"/>
      <w:r>
        <w:rPr>
          <w:rFonts w:ascii="Times New Roman" w:hAnsi="Times New Roman"/>
          <w:lang w:val="ru-RU"/>
        </w:rPr>
        <w:t xml:space="preserve">укая,д.9А, каб.№102, телефон: 43-86-87. </w:t>
      </w:r>
    </w:p>
    <w:p w:rsidR="008B1F19" w:rsidRDefault="005060CB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Дата и время ок</w:t>
      </w:r>
      <w:r>
        <w:rPr>
          <w:rFonts w:ascii="Times New Roman" w:hAnsi="Times New Roman"/>
          <w:b/>
          <w:spacing w:val="4"/>
          <w:lang w:val="ru-RU"/>
        </w:rPr>
        <w:t>ончания приема заявок –20</w:t>
      </w:r>
      <w:r>
        <w:rPr>
          <w:rFonts w:ascii="Times New Roman" w:hAnsi="Times New Roman"/>
          <w:b/>
          <w:spacing w:val="4"/>
          <w:lang w:val="ru-RU"/>
        </w:rPr>
        <w:t xml:space="preserve"> ноября</w:t>
      </w:r>
      <w:r>
        <w:rPr>
          <w:rFonts w:ascii="Times New Roman" w:hAnsi="Times New Roman"/>
          <w:b/>
          <w:spacing w:val="4"/>
          <w:lang w:val="ru-RU"/>
        </w:rPr>
        <w:t xml:space="preserve"> 2019</w:t>
      </w:r>
      <w:r>
        <w:rPr>
          <w:rFonts w:ascii="Times New Roman" w:hAnsi="Times New Roman"/>
          <w:b/>
          <w:spacing w:val="4"/>
          <w:lang w:val="ru-RU"/>
        </w:rPr>
        <w:t xml:space="preserve">г. до 17.15 часов. </w:t>
      </w:r>
    </w:p>
    <w:p w:rsidR="008B1F19" w:rsidRDefault="005060CB">
      <w:pPr>
        <w:tabs>
          <w:tab w:val="left" w:pos="142"/>
        </w:tabs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Прием заявок проводится кроме субботы, воскресенья и праздничных дней. </w:t>
      </w:r>
    </w:p>
    <w:p w:rsidR="008B1F19" w:rsidRDefault="005060CB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рассмотрения </w:t>
      </w:r>
      <w:proofErr w:type="gramStart"/>
      <w:r>
        <w:rPr>
          <w:rFonts w:ascii="Times New Roman" w:hAnsi="Times New Roman"/>
          <w:b/>
          <w:spacing w:val="4"/>
          <w:lang w:val="ru-RU"/>
        </w:rPr>
        <w:t>заявок</w:t>
      </w:r>
      <w:proofErr w:type="gramEnd"/>
      <w:r>
        <w:rPr>
          <w:rFonts w:ascii="Times New Roman" w:hAnsi="Times New Roman"/>
          <w:b/>
          <w:spacing w:val="4"/>
          <w:lang w:val="ru-RU"/>
        </w:rPr>
        <w:t xml:space="preserve"> и признание претендентов участниками аукциона – 22</w:t>
      </w:r>
      <w:r>
        <w:rPr>
          <w:rFonts w:ascii="Times New Roman" w:hAnsi="Times New Roman"/>
          <w:b/>
          <w:spacing w:val="4"/>
          <w:lang w:val="ru-RU"/>
        </w:rPr>
        <w:t xml:space="preserve"> ноября</w:t>
      </w:r>
      <w:r>
        <w:rPr>
          <w:rFonts w:ascii="Times New Roman" w:hAnsi="Times New Roman"/>
          <w:b/>
          <w:spacing w:val="4"/>
          <w:lang w:val="ru-RU"/>
        </w:rPr>
        <w:t xml:space="preserve"> 2019</w:t>
      </w:r>
      <w:r>
        <w:rPr>
          <w:rFonts w:ascii="Times New Roman" w:hAnsi="Times New Roman"/>
          <w:b/>
          <w:spacing w:val="4"/>
          <w:lang w:val="ru-RU"/>
        </w:rPr>
        <w:t>г.</w:t>
      </w:r>
    </w:p>
    <w:p w:rsidR="008B1F19" w:rsidRDefault="005060CB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Место рассмотрения заяво</w:t>
      </w:r>
      <w:proofErr w:type="gramStart"/>
      <w:r>
        <w:rPr>
          <w:rFonts w:ascii="Times New Roman" w:hAnsi="Times New Roman"/>
          <w:b/>
          <w:spacing w:val="4"/>
          <w:lang w:val="ru-RU"/>
        </w:rPr>
        <w:t>к</w:t>
      </w:r>
      <w:r>
        <w:rPr>
          <w:rFonts w:ascii="Times New Roman" w:hAnsi="Times New Roman"/>
          <w:spacing w:val="4"/>
          <w:lang w:val="ru-RU"/>
        </w:rPr>
        <w:t>–</w:t>
      </w:r>
      <w:proofErr w:type="gramEnd"/>
      <w:r>
        <w:rPr>
          <w:rFonts w:ascii="Times New Roman" w:hAnsi="Times New Roman"/>
          <w:spacing w:val="4"/>
          <w:lang w:val="ru-RU"/>
        </w:rPr>
        <w:t xml:space="preserve"> </w:t>
      </w:r>
      <w:r>
        <w:rPr>
          <w:rFonts w:ascii="Times New Roman" w:hAnsi="Times New Roman"/>
          <w:spacing w:val="4"/>
          <w:lang w:val="ru-RU"/>
        </w:rPr>
        <w:t xml:space="preserve">РТ, </w:t>
      </w:r>
      <w:r>
        <w:rPr>
          <w:rFonts w:ascii="Times New Roman" w:hAnsi="Times New Roman"/>
          <w:lang w:val="ru-RU"/>
        </w:rPr>
        <w:t xml:space="preserve">г. </w:t>
      </w:r>
      <w:r>
        <w:rPr>
          <w:rFonts w:ascii="Times New Roman" w:hAnsi="Times New Roman"/>
          <w:lang w:val="ru-RU"/>
        </w:rPr>
        <w:t xml:space="preserve">Альметьевск, ул. </w:t>
      </w:r>
      <w:r>
        <w:rPr>
          <w:rFonts w:ascii="Times New Roman" w:hAnsi="Times New Roman"/>
          <w:lang w:val="ru-RU"/>
        </w:rPr>
        <w:t>Ленина, 39.</w:t>
      </w:r>
    </w:p>
    <w:p w:rsidR="008B1F19" w:rsidRDefault="005060CB">
      <w:pPr>
        <w:widowControl w:val="0"/>
        <w:tabs>
          <w:tab w:val="left" w:pos="142"/>
        </w:tabs>
        <w:snapToGrid w:val="0"/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Дата и время начала проведения аукциона – 25</w:t>
      </w:r>
      <w:r>
        <w:rPr>
          <w:rFonts w:ascii="Times New Roman" w:hAnsi="Times New Roman"/>
          <w:b/>
          <w:spacing w:val="4"/>
          <w:lang w:val="ru-RU"/>
        </w:rPr>
        <w:t xml:space="preserve"> ноября</w:t>
      </w:r>
      <w:r>
        <w:rPr>
          <w:rFonts w:ascii="Times New Roman" w:hAnsi="Times New Roman"/>
          <w:b/>
          <w:spacing w:val="4"/>
          <w:lang w:val="ru-RU"/>
        </w:rPr>
        <w:t xml:space="preserve"> 2019</w:t>
      </w:r>
      <w:r>
        <w:rPr>
          <w:rFonts w:ascii="Times New Roman" w:hAnsi="Times New Roman"/>
          <w:b/>
          <w:spacing w:val="4"/>
          <w:lang w:val="ru-RU"/>
        </w:rPr>
        <w:t>г. в 10.00 часов.</w:t>
      </w:r>
    </w:p>
    <w:p w:rsidR="008B1F19" w:rsidRDefault="005060CB">
      <w:pPr>
        <w:tabs>
          <w:tab w:val="left" w:pos="851"/>
          <w:tab w:val="left" w:pos="1080"/>
        </w:tabs>
        <w:spacing w:line="228" w:lineRule="auto"/>
        <w:ind w:right="-2" w:firstLine="284"/>
        <w:jc w:val="both"/>
        <w:rPr>
          <w:rFonts w:ascii="Times New Roman" w:eastAsia="Times New Roman" w:hAnsi="Times New Roman" w:cs="Courier New"/>
          <w:lang w:val="ru-RU" w:eastAsia="ru-RU" w:bidi="ar-SA"/>
        </w:rPr>
      </w:pPr>
      <w:r>
        <w:rPr>
          <w:rFonts w:ascii="Times New Roman" w:eastAsia="Times New Roman" w:hAnsi="Times New Roman" w:cs="Courier New"/>
          <w:lang w:val="ru-RU" w:eastAsia="ru-RU" w:bidi="ar-SA"/>
        </w:rPr>
        <w:t>С проектом договора купли-продажи</w:t>
      </w:r>
      <w:r>
        <w:rPr>
          <w:rFonts w:ascii="Times New Roman" w:eastAsia="Times New Roman" w:hAnsi="Times New Roman" w:cs="Courier New"/>
          <w:lang w:val="ru-RU" w:eastAsia="ru-RU" w:bidi="ar-SA"/>
        </w:rPr>
        <w:t xml:space="preserve"> права на размещение сезонного нестационарного торгового объекта  можно ознакомиться на официальном сайте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Альметь</w:t>
      </w:r>
      <w:r>
        <w:rPr>
          <w:rFonts w:ascii="Times New Roman" w:eastAsia="Times New Roman" w:hAnsi="Times New Roman" w:cs="Courier New"/>
          <w:lang w:val="ru-RU" w:eastAsia="ru-RU" w:bidi="ar-SA"/>
        </w:rPr>
        <w:t>евского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 xml:space="preserve"> муниципального района  </w:t>
      </w:r>
      <w:hyperlink r:id="rId10" w:history="1">
        <w:r>
          <w:rPr>
            <w:rFonts w:ascii="Times New Roman" w:eastAsia="Times New Roman" w:hAnsi="Times New Roman" w:cs="Courier New"/>
            <w:color w:val="0000FF" w:themeColor="hyperlink"/>
            <w:u w:val="single"/>
            <w:lang w:val="ru-RU" w:eastAsia="ru-RU" w:bidi="ar-SA"/>
          </w:rPr>
          <w:t>almetyevsk.tatar.ru</w:t>
        </w:r>
      </w:hyperlink>
      <w:r>
        <w:rPr>
          <w:rFonts w:ascii="Times New Roman" w:eastAsia="Times New Roman" w:hAnsi="Times New Roman" w:cs="Courier New"/>
          <w:lang w:val="ru-RU" w:eastAsia="ru-RU" w:bidi="ar-SA"/>
        </w:rPr>
        <w:t xml:space="preserve"> во вкладке «О предстоящих аукционах и конкурсах», либо у Организатора торгов – в Палате земельных и имущественных отношений по адресу: РТ,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г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.А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>льметьевск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пр.Тукая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>, д. 9 А, каб.№102,                          тел.:43-86-87. О</w:t>
      </w:r>
      <w:r>
        <w:rPr>
          <w:rFonts w:ascii="Times New Roman" w:eastAsia="Times New Roman" w:hAnsi="Times New Roman" w:cs="Courier New"/>
          <w:spacing w:val="4"/>
          <w:lang w:val="ru-RU" w:eastAsia="ru-RU" w:bidi="ar-SA"/>
        </w:rPr>
        <w:t>смотр мест размещения сезонных нестационарных торговых объектов на местности производится претендентами в любое время самостоятельно согласно до</w:t>
      </w:r>
      <w:r>
        <w:rPr>
          <w:rFonts w:ascii="Times New Roman" w:eastAsia="MS Mincho" w:hAnsi="Times New Roman" w:cs="Courier New"/>
          <w:lang w:val="ru-RU" w:eastAsia="ru-RU" w:bidi="ar-SA"/>
        </w:rPr>
        <w:t>кументации по выставленным объектам.</w:t>
      </w:r>
    </w:p>
    <w:p w:rsidR="008B1F19" w:rsidRDefault="005060CB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К заявке п</w:t>
      </w:r>
      <w:r>
        <w:rPr>
          <w:rFonts w:ascii="Times New Roman" w:eastAsia="Times New Roman" w:hAnsi="Times New Roman"/>
          <w:lang w:val="ru-RU" w:eastAsia="ru-RU" w:bidi="ar-SA"/>
        </w:rPr>
        <w:t xml:space="preserve">рилагаются следующие документы: </w:t>
      </w:r>
    </w:p>
    <w:p w:rsidR="008B1F19" w:rsidRDefault="005060CB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а)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</w:t>
      </w:r>
      <w:r>
        <w:rPr>
          <w:rFonts w:ascii="Times New Roman" w:eastAsia="Times New Roman" w:hAnsi="Times New Roman"/>
          <w:lang w:val="ru-RU" w:eastAsia="ru-RU" w:bidi="ar-SA"/>
        </w:rPr>
        <w:t xml:space="preserve">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заявка должна содержать также доверенность на осуществление действий </w:t>
      </w:r>
      <w:r>
        <w:rPr>
          <w:rFonts w:ascii="Times New Roman" w:eastAsia="Times New Roman" w:hAnsi="Times New Roman"/>
          <w:lang w:val="ru-RU" w:eastAsia="ru-RU" w:bidi="ar-SA"/>
        </w:rPr>
        <w:t>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</w:t>
      </w:r>
      <w:r>
        <w:rPr>
          <w:rFonts w:ascii="Times New Roman" w:eastAsia="Times New Roman" w:hAnsi="Times New Roman"/>
          <w:lang w:val="ru-RU" w:eastAsia="ru-RU" w:bidi="ar-SA"/>
        </w:rPr>
        <w:t>ицом, уполномоченным руководителем заявителя, заявка должна содержать также документ, подтверждающий полномочия такого лица;</w:t>
      </w:r>
    </w:p>
    <w:p w:rsidR="008B1F19" w:rsidRDefault="005060CB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б) копии учредительных документов заявителя (для юридических лиц);</w:t>
      </w:r>
    </w:p>
    <w:p w:rsidR="008B1F19" w:rsidRDefault="005060CB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в) решение об одобрении или о совершении крупной сделки либо коп</w:t>
      </w:r>
      <w:r>
        <w:rPr>
          <w:rFonts w:ascii="Times New Roman" w:eastAsia="Times New Roman" w:hAnsi="Times New Roman"/>
          <w:lang w:val="ru-RU" w:eastAsia="ru-RU" w:bidi="ar-SA"/>
        </w:rPr>
        <w:t>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</w:t>
      </w:r>
      <w:r>
        <w:rPr>
          <w:rFonts w:ascii="Times New Roman" w:eastAsia="Times New Roman" w:hAnsi="Times New Roman"/>
          <w:lang w:val="ru-RU" w:eastAsia="ru-RU" w:bidi="ar-SA"/>
        </w:rPr>
        <w:t>ение задатка или обеспечение исполнения договора является крупной сделкой;</w:t>
      </w:r>
    </w:p>
    <w:p w:rsidR="008B1F19" w:rsidRDefault="005060CB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lastRenderedPageBreak/>
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</w:t>
      </w:r>
      <w:r>
        <w:rPr>
          <w:rFonts w:ascii="Times New Roman" w:eastAsia="Times New Roman" w:hAnsi="Times New Roman"/>
          <w:lang w:val="ru-RU" w:eastAsia="ru-RU" w:bidi="ar-SA"/>
        </w:rPr>
        <w:t xml:space="preserve">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</w:t>
      </w:r>
      <w:hyperlink r:id="rId11" w:history="1">
        <w:r>
          <w:rPr>
            <w:rFonts w:ascii="Times New Roman" w:eastAsia="Times New Roman" w:hAnsi="Times New Roman"/>
            <w:lang w:val="ru-RU" w:eastAsia="ru-RU" w:bidi="ar-SA"/>
          </w:rPr>
          <w:t>Кодексом Российской Федерации об административных п</w:t>
        </w:r>
        <w:r>
          <w:rPr>
            <w:rFonts w:ascii="Times New Roman" w:eastAsia="Times New Roman" w:hAnsi="Times New Roman"/>
            <w:lang w:val="ru-RU" w:eastAsia="ru-RU" w:bidi="ar-SA"/>
          </w:rPr>
          <w:t>равонарушениях</w:t>
        </w:r>
      </w:hyperlink>
      <w:r>
        <w:rPr>
          <w:rFonts w:ascii="Times New Roman" w:eastAsia="Times New Roman" w:hAnsi="Times New Roman"/>
          <w:lang w:val="ru-RU" w:eastAsia="ru-RU" w:bidi="ar-SA"/>
        </w:rPr>
        <w:t>;</w:t>
      </w:r>
    </w:p>
    <w:p w:rsidR="008B1F19" w:rsidRDefault="005060CB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д) платежное поручение, подтверждающее внесение задатка по заявленному лоту;</w:t>
      </w:r>
    </w:p>
    <w:p w:rsidR="008B1F19" w:rsidRDefault="005060CB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е) опись представленных документов в двух экземплярах.</w:t>
      </w:r>
    </w:p>
    <w:p w:rsidR="008B1F19" w:rsidRDefault="005060CB"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Порядок и срок отзыва заявок</w:t>
      </w:r>
    </w:p>
    <w:p w:rsidR="008B1F19" w:rsidRDefault="005060CB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Претендент, подавший заявку, вправе в любое время до даты окончания </w:t>
      </w:r>
      <w:r>
        <w:rPr>
          <w:rFonts w:ascii="Times New Roman" w:eastAsia="Times New Roman" w:hAnsi="Times New Roman"/>
          <w:lang w:val="ru-RU" w:eastAsia="ru-RU" w:bidi="ar-SA"/>
        </w:rPr>
        <w:t>приема заявок отозвать поданную заявку, уведомив в письменной форме Организатора аукциона.</w:t>
      </w:r>
    </w:p>
    <w:p w:rsidR="008B1F19" w:rsidRDefault="005060CB"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Порядок возврата задатка</w:t>
      </w:r>
    </w:p>
    <w:p w:rsidR="008B1F19" w:rsidRDefault="005060CB"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lang w:val="ru-RU" w:eastAsia="ru-RU" w:bidi="ar-SA"/>
        </w:rPr>
        <w:t>Денежные средства, внесенные претендентами в качестве задатков, возвращаются Организатором аукциона в течение пяти рабочих дней:</w:t>
      </w:r>
    </w:p>
    <w:p w:rsidR="008B1F19" w:rsidRDefault="005060CB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>
        <w:rPr>
          <w:rFonts w:ascii="Times New Roman" w:eastAsia="Times New Roman" w:hAnsi="Times New Roman"/>
          <w:lang w:val="ru-RU" w:eastAsia="ru-RU" w:bidi="ar-SA"/>
        </w:rPr>
        <w:t xml:space="preserve"> претендентам со дня размещения на официальном сайте извещения об отказе от проведения аукциона;</w:t>
      </w:r>
    </w:p>
    <w:p w:rsidR="008B1F19" w:rsidRDefault="005060CB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претенденту со дня поступления письменного уведомления об отзыве заявки при его получении до дня окончания приема заявок;</w:t>
      </w:r>
    </w:p>
    <w:p w:rsidR="008B1F19" w:rsidRDefault="005060CB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и участникам аукцион</w:t>
      </w:r>
      <w:r>
        <w:rPr>
          <w:rFonts w:ascii="Times New Roman" w:eastAsia="Times New Roman" w:hAnsi="Times New Roman"/>
          <w:lang w:val="ru-RU" w:eastAsia="ru-RU" w:bidi="ar-SA"/>
        </w:rPr>
        <w:t>а со дня размещения на официальном сайте протокола аукциона, в случае если аукцион признан несостоявшимся;</w:t>
      </w:r>
    </w:p>
    <w:p w:rsidR="008B1F19" w:rsidRDefault="005060CB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и участникам аукциона со дня размещения на официальном сайте протокола аукциона, за исключением победителя аукциона и второго участник</w:t>
      </w:r>
      <w:r>
        <w:rPr>
          <w:rFonts w:ascii="Times New Roman" w:eastAsia="Times New Roman" w:hAnsi="Times New Roman"/>
          <w:lang w:val="ru-RU" w:eastAsia="ru-RU" w:bidi="ar-SA"/>
        </w:rPr>
        <w:t>а аукциона;</w:t>
      </w:r>
    </w:p>
    <w:p w:rsidR="008B1F19" w:rsidRDefault="005060CB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второму участнику аукциона после заключения договора с победителем аукциона.</w:t>
      </w:r>
    </w:p>
    <w:p w:rsidR="008B1F19" w:rsidRDefault="005060CB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Право на размещение нестационарного торгового объекта может быть передано без проведения торгов лицу, подавшему единственную заявку, в случае если указанная за</w:t>
      </w:r>
      <w:r>
        <w:rPr>
          <w:rFonts w:ascii="Times New Roman" w:eastAsia="Times New Roman" w:hAnsi="Times New Roman"/>
          <w:lang w:val="ru-RU" w:eastAsia="ru-RU" w:bidi="ar-SA"/>
        </w:rPr>
        <w:t>явка соответствует требованиям и условиям, предусмотренным аукционной документацией, а также лицу, признанному единственным участником аукциона, на условиях, которые предусмотрены аукционной документацией, с размером платы за заключение договора на размеще</w:t>
      </w:r>
      <w:r>
        <w:rPr>
          <w:rFonts w:ascii="Times New Roman" w:eastAsia="Times New Roman" w:hAnsi="Times New Roman"/>
          <w:lang w:val="ru-RU" w:eastAsia="ru-RU" w:bidi="ar-SA"/>
        </w:rPr>
        <w:t>ние нестационарного торгового объекта, равным начальному (минимальному) размеру стоимости права на размещение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нестационарного торгового объекта,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указанному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в извещении о проведении аукциона. При этом для Уполномоченного органа заключение предусмотренного н</w:t>
      </w:r>
      <w:r>
        <w:rPr>
          <w:rFonts w:ascii="Times New Roman" w:eastAsia="Times New Roman" w:hAnsi="Times New Roman"/>
          <w:lang w:val="ru-RU" w:eastAsia="ru-RU" w:bidi="ar-SA"/>
        </w:rPr>
        <w:t>астоящим пунктом договора в указанных случаях является обязательным. При уклонении или отказе победителя аукциона от заключения в установленный срок договора он утрачивает право на заключение договора и задаток ему не возвращается. Право на заключение дого</w:t>
      </w:r>
      <w:r>
        <w:rPr>
          <w:rFonts w:ascii="Times New Roman" w:eastAsia="Times New Roman" w:hAnsi="Times New Roman"/>
          <w:lang w:val="ru-RU" w:eastAsia="ru-RU" w:bidi="ar-SA"/>
        </w:rPr>
        <w:t>вора предоставляется лицу, предложившему наиболее высокую цену, следующую после предложенного победителем аукциона размера стоимости права на размещение нестационарного торгового объекта.</w:t>
      </w:r>
    </w:p>
    <w:p w:rsidR="008B1F19" w:rsidRDefault="005060CB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lang w:val="ru-RU" w:eastAsia="ru-RU" w:bidi="ar-SA"/>
        </w:rPr>
        <w:t xml:space="preserve">Осмотр мест </w:t>
      </w:r>
      <w:r>
        <w:rPr>
          <w:rFonts w:ascii="Times New Roman" w:eastAsia="Times New Roman" w:hAnsi="Times New Roman"/>
          <w:lang w:val="ru-RU" w:eastAsia="ru-RU" w:bidi="ar-SA"/>
        </w:rPr>
        <w:t>размещения сезонных нестационарных торговых объектов на</w:t>
      </w:r>
      <w:r>
        <w:rPr>
          <w:rFonts w:ascii="Times New Roman" w:eastAsia="Times New Roman" w:hAnsi="Times New Roman"/>
          <w:lang w:val="ru-RU" w:eastAsia="ru-RU" w:bidi="ar-SA"/>
        </w:rPr>
        <w:t xml:space="preserve"> местности производится претендентами в любое время самостоятельно согласно документации по выставленным объектам.</w:t>
      </w:r>
    </w:p>
    <w:p w:rsidR="008B1F19" w:rsidRDefault="008B1F19">
      <w:pPr>
        <w:spacing w:line="228" w:lineRule="auto"/>
        <w:jc w:val="both"/>
        <w:rPr>
          <w:rFonts w:ascii="Times New Roman" w:hAnsi="Times New Roman"/>
          <w:lang w:val="ru-RU"/>
        </w:rPr>
      </w:pPr>
    </w:p>
    <w:p w:rsidR="008B1F19" w:rsidRDefault="008B1F19">
      <w:pPr>
        <w:rPr>
          <w:lang w:val="ru-RU"/>
        </w:rPr>
      </w:pPr>
    </w:p>
    <w:sectPr w:rsidR="008B1F19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19"/>
    <w:rsid w:val="005060CB"/>
    <w:rsid w:val="008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etyevsk.tata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lmetyevsk@tat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metyevsk@tatar.ru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metyevsk@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5AA0-EC6A-4CF8-A1DE-782D0F46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2017-08-23T08:18:00Z</cp:lastPrinted>
  <dcterms:created xsi:type="dcterms:W3CDTF">2018-11-22T06:27:00Z</dcterms:created>
  <dcterms:modified xsi:type="dcterms:W3CDTF">2019-10-22T08:23:00Z</dcterms:modified>
</cp:coreProperties>
</file>