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8" w:lineRule="auto"/>
        <w:ind w:firstLine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Извещение о проведении аукциона на право заключения договора пользования </w:t>
      </w:r>
      <w:proofErr w:type="gramStart"/>
      <w:r>
        <w:rPr>
          <w:rFonts w:ascii="Times New Roman" w:hAnsi="Times New Roman"/>
          <w:lang w:val="ru-RU"/>
        </w:rPr>
        <w:t>сезонным</w:t>
      </w:r>
      <w:proofErr w:type="gramEnd"/>
      <w:r>
        <w:rPr>
          <w:rFonts w:ascii="Times New Roman" w:hAnsi="Times New Roman"/>
          <w:lang w:val="ru-RU"/>
        </w:rPr>
        <w:t xml:space="preserve"> нестационарным </w:t>
      </w:r>
    </w:p>
    <w:p>
      <w:pPr>
        <w:spacing w:line="228" w:lineRule="auto"/>
        <w:ind w:firstLine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торговым объектом на территории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льметьевска</w:t>
      </w:r>
      <w:proofErr w:type="spellEnd"/>
    </w:p>
    <w:p>
      <w:pPr>
        <w:spacing w:line="228" w:lineRule="auto"/>
        <w:ind w:firstLine="567"/>
        <w:jc w:val="center"/>
        <w:rPr>
          <w:rFonts w:ascii="Times New Roman" w:hAnsi="Times New Roman"/>
          <w:lang w:val="ru-RU"/>
        </w:rPr>
      </w:pP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города Альметьевска от              «26» марта 2020 г. № 42, сообщает о том, что </w:t>
      </w:r>
      <w:r>
        <w:rPr>
          <w:rFonts w:ascii="Times New Roman" w:hAnsi="Times New Roman"/>
          <w:b/>
          <w:lang w:val="ru-RU"/>
        </w:rPr>
        <w:t>22 июня 2020г. в 10-00 часов</w:t>
      </w:r>
      <w:r>
        <w:rPr>
          <w:rFonts w:ascii="Times New Roman" w:hAnsi="Times New Roman"/>
          <w:lang w:val="ru-RU"/>
        </w:rPr>
        <w:t xml:space="preserve"> по адресу: г. Альметьевск, ул. Ленина, 39 (большой зал) проводятся открытые (по составу участников и форме подачи предложений о цене</w:t>
      </w:r>
      <w:proofErr w:type="gramEnd"/>
      <w:r>
        <w:rPr>
          <w:rFonts w:ascii="Times New Roman" w:hAnsi="Times New Roman"/>
          <w:lang w:val="ru-RU"/>
        </w:rPr>
        <w:t>) аукционные торги на право заключения договора пользования сезонным нестационарным торговым объектом:</w:t>
      </w:r>
    </w:p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4"/>
        <w:gridCol w:w="1847"/>
        <w:gridCol w:w="1841"/>
        <w:gridCol w:w="2269"/>
        <w:gridCol w:w="2833"/>
        <w:gridCol w:w="1702"/>
        <w:gridCol w:w="1559"/>
        <w:gridCol w:w="1984"/>
      </w:tblGrid>
      <w:tr>
        <w:trPr>
          <w:trHeight w:val="135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          №</w:t>
            </w:r>
          </w:p>
          <w:p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№№ лота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86" w:right="33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Вид торговой деятельности</w:t>
            </w:r>
          </w:p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Площадь сезонного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Адрес,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месторасположение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(Республика Татарстан,</w:t>
            </w:r>
            <w:proofErr w:type="gramEnd"/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г. Альметьевск)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Срок, на который заключается договор на право пользования сезонным нестационарным торговым объектом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107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Начальный размер ежемесячной арендной платы за пользование объектом</w:t>
            </w:r>
          </w:p>
          <w:p>
            <w:pPr>
              <w:spacing w:line="216" w:lineRule="auto"/>
              <w:ind w:left="-107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(с учетом НДС)</w:t>
            </w:r>
          </w:p>
          <w:p>
            <w:pPr>
              <w:spacing w:line="216" w:lineRule="auto"/>
              <w:ind w:left="-107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tabs>
                <w:tab w:val="left" w:pos="-109"/>
              </w:tabs>
              <w:spacing w:line="216" w:lineRule="auto"/>
              <w:ind w:left="-109"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</w:t>
            </w:r>
          </w:p>
          <w:p>
            <w:pPr>
              <w:pStyle w:val="a3"/>
              <w:tabs>
                <w:tab w:val="left" w:pos="-109"/>
                <w:tab w:val="left" w:pos="0"/>
              </w:tabs>
              <w:spacing w:line="216" w:lineRule="auto"/>
              <w:ind w:left="-109"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  <w:p>
            <w:pPr>
              <w:pStyle w:val="a3"/>
              <w:tabs>
                <w:tab w:val="left" w:pos="-109"/>
                <w:tab w:val="left" w:pos="0"/>
              </w:tabs>
              <w:spacing w:line="216" w:lineRule="auto"/>
              <w:ind w:left="-109" w:right="-10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(5 % от  начального размера ежемесячной арендной платы), руб.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52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задатка для участия в аукционе</w:t>
            </w:r>
          </w:p>
          <w:p>
            <w:pPr>
              <w:pStyle w:val="a3"/>
              <w:tabs>
                <w:tab w:val="left" w:pos="-52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(50 % от  начального размера ежемесячной арендной платы), руб.</w:t>
            </w:r>
          </w:p>
        </w:tc>
      </w:tr>
      <w:tr>
        <w:trPr>
          <w:trHeight w:val="4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(металлическое сооружение) «Кафе», для реализации продуктов питания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2 «В»,</w:t>
            </w:r>
          </w:p>
          <w:p>
            <w:pPr>
              <w:pStyle w:val="a3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Яшьлек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(между школой № 25 и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арипова</w:t>
            </w:r>
            <w:proofErr w:type="spellEnd"/>
            <w:r>
              <w:rPr>
                <w:color w:val="000000"/>
                <w:sz w:val="22"/>
                <w:szCs w:val="22"/>
              </w:rPr>
              <w:t>, д.35).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 месяцев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79 300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5"/>
              <w:tabs>
                <w:tab w:val="left" w:pos="-108"/>
              </w:tabs>
              <w:spacing w:line="228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3 965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tabs>
                <w:tab w:val="left" w:pos="-250"/>
              </w:tabs>
              <w:spacing w:line="228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39 650</w:t>
            </w:r>
          </w:p>
        </w:tc>
      </w:tr>
    </w:tbl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Передвижные сооружения (передвижные торговые объекты) – автомагазины, (автолавки, автоприцепы), </w:t>
      </w:r>
      <w:proofErr w:type="spellStart"/>
      <w:r>
        <w:rPr>
          <w:rFonts w:ascii="Times New Roman" w:hAnsi="Times New Roman"/>
          <w:lang w:val="ru-RU"/>
        </w:rPr>
        <w:t>автокафе</w:t>
      </w:r>
      <w:proofErr w:type="spellEnd"/>
      <w:r>
        <w:rPr>
          <w:rFonts w:ascii="Times New Roman" w:hAnsi="Times New Roman"/>
          <w:lang w:val="ru-RU"/>
        </w:rPr>
        <w:t>, изометрические емкости и цистерны, тележки, лотки, и иные специальные приспособления для осуществления торговой деятельности;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Место размещения сезонного нестационарного торгового объекта, утверждено постановлением Исполнительного комитета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 от 16 апреля 2019 г. № 41.</w:t>
      </w:r>
    </w:p>
    <w:p>
      <w:pPr>
        <w:widowControl w:val="0"/>
        <w:tabs>
          <w:tab w:val="left" w:pos="140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Аукцион на право заключения договора пользования сезонным нестационарным торговым объектом является открытым по составу участников и форме подачи предложений о цене (далее - аукцион).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Предмет аукциона (далее - лот) - право на заключение договора пользования сезонным нестационарным торговым объектом.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 объекта – сезонный нестационарный торговый объект.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-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>: 423450,РТ,г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 xml:space="preserve">льметьевск, пр.Тукая,д.9А, телефон: 43-86-87. 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spacing w:val="4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 внесении изменений в аукционную документацию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>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4"/>
          <w:lang w:val="ru-RU"/>
        </w:rPr>
        <w:lastRenderedPageBreak/>
        <w:t xml:space="preserve">Срок принятия решения об отказе от проведения аукциона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 xml:space="preserve">. Извещение об отказе от проведения аукциона размещается на официальном сайте Российской Федерации для размещения информации о проведении торгов </w:t>
      </w:r>
      <w:hyperlink r:id="rId6" w:history="1">
        <w:r>
          <w:rPr>
            <w:rStyle w:val="ab"/>
            <w:rFonts w:ascii="Times New Roman" w:hAnsi="Times New Roman"/>
            <w:spacing w:val="4"/>
            <w:lang w:val="ru-RU"/>
          </w:rPr>
          <w:t>www.torgi.gov.ru</w:t>
        </w:r>
      </w:hyperlink>
      <w:r>
        <w:rPr>
          <w:rFonts w:ascii="Times New Roman" w:hAnsi="Times New Roman"/>
          <w:spacing w:val="4"/>
          <w:lang w:val="ru-RU"/>
        </w:rPr>
        <w:t xml:space="preserve">, </w:t>
      </w:r>
      <w:r>
        <w:rPr>
          <w:rFonts w:ascii="Times New Roman" w:hAnsi="Times New Roman"/>
          <w:lang w:val="ru-RU"/>
        </w:rPr>
        <w:t>на </w:t>
      </w:r>
      <w:r>
        <w:rPr>
          <w:rFonts w:ascii="Times New Roman" w:eastAsia="Arial Unicode MS" w:hAnsi="Times New Roman"/>
          <w:lang w:val="ru-RU"/>
        </w:rPr>
        <w:t xml:space="preserve">сайте </w:t>
      </w:r>
      <w:proofErr w:type="spellStart"/>
      <w:r>
        <w:rPr>
          <w:rFonts w:ascii="Times New Roman" w:eastAsia="Arial Unicode MS" w:hAnsi="Times New Roman"/>
          <w:lang w:val="ru-RU"/>
        </w:rPr>
        <w:t>Альметьевского</w:t>
      </w:r>
      <w:proofErr w:type="spellEnd"/>
      <w:r>
        <w:rPr>
          <w:rFonts w:ascii="Times New Roman" w:eastAsia="Arial Unicode MS" w:hAnsi="Times New Roman"/>
          <w:lang w:val="ru-RU"/>
        </w:rPr>
        <w:t xml:space="preserve"> муниципального района </w:t>
      </w:r>
      <w:hyperlink r:id="rId7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</w:t>
      </w:r>
      <w:r>
        <w:rPr>
          <w:rFonts w:ascii="Times New Roman" w:eastAsia="Arial Unicode MS" w:hAnsi="Times New Roman"/>
          <w:lang w:val="ru-RU"/>
        </w:rPr>
        <w:t>, публикуется в газете «</w:t>
      </w:r>
      <w:proofErr w:type="spellStart"/>
      <w:r>
        <w:rPr>
          <w:rFonts w:ascii="Times New Roman" w:eastAsia="Arial Unicode MS" w:hAnsi="Times New Roman"/>
          <w:lang w:val="ru-RU"/>
        </w:rPr>
        <w:t>Альметьевский</w:t>
      </w:r>
      <w:proofErr w:type="spellEnd"/>
      <w:r>
        <w:rPr>
          <w:rFonts w:ascii="Times New Roman" w:eastAsia="Arial Unicode MS" w:hAnsi="Times New Roman"/>
          <w:lang w:val="ru-RU"/>
        </w:rPr>
        <w:t xml:space="preserve"> вестник».</w:t>
      </w:r>
      <w:r>
        <w:rPr>
          <w:rFonts w:ascii="Times New Roman" w:hAnsi="Times New Roman"/>
          <w:lang w:val="ru-RU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 - юридическое или физическое лицо, зарегистрированное в качестве индивидуального предпринимателя, занимающегося торговой деятельностью, выразившее волеизъявление на участие в аукционе и заключение договора.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 аукциона - лицо, допущенное Организатором аукциона для участия в аукционе.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Победитель аукциона - лицо, в ходе аукциона предложившее наивысший размер ежемесячной арендной платы за пользование объектом.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Договор – договор пользованием сезонным нестационарным торговым объектом, заключенный Уполномоченным органом и победителем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Официальный сайт - сайт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hyperlink r:id="rId8" w:history="1"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www</w:t>
        </w:r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almetyevsk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tatar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ru</w:t>
        </w:r>
        <w:proofErr w:type="spellEnd"/>
      </w:hyperlink>
      <w:r>
        <w:rPr>
          <w:rFonts w:ascii="Times New Roman" w:eastAsia="Times New Roman" w:hAnsi="Times New Roman"/>
          <w:lang w:val="ru-RU" w:eastAsia="ru-RU" w:bidi="ar-SA"/>
        </w:rPr>
        <w:t>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Требования к заявителям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занимающегося торговой деятельностью.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факта приостановления деятельности участника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порядке, предусмотренном </w:t>
      </w:r>
      <w:hyperlink r:id="rId9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, на день подачи заявки.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Для участия в аукционе заявители вносят задаток.</w:t>
      </w:r>
    </w:p>
    <w:p>
      <w:pPr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Размер задатка для участия в аукционе составляет 50% от  начального размера ежемесячной арендной платы и  вносится в течение срока приема заявок на расчетный счет №40302810608025000101, ЛР 079573000-ПЗиИО  в ПАО «АК БАРС» (адрес банка: 420066, Республика Татарстан,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азань</w:t>
      </w:r>
      <w:proofErr w:type="spellEnd"/>
      <w:r>
        <w:rPr>
          <w:rFonts w:ascii="Times New Roman" w:hAnsi="Times New Roman"/>
          <w:lang w:val="ru-RU"/>
        </w:rPr>
        <w:t xml:space="preserve">, ул. Декабристов, д.1) </w:t>
      </w:r>
      <w:proofErr w:type="spellStart"/>
      <w:r>
        <w:rPr>
          <w:rFonts w:ascii="Times New Roman" w:hAnsi="Times New Roman"/>
          <w:lang w:val="ru-RU"/>
        </w:rPr>
        <w:t>кор</w:t>
      </w:r>
      <w:proofErr w:type="spellEnd"/>
      <w:r>
        <w:rPr>
          <w:rFonts w:ascii="Times New Roman" w:hAnsi="Times New Roman"/>
          <w:lang w:val="ru-RU"/>
        </w:rPr>
        <w:t xml:space="preserve">. счет № 30101810000000000805, БИК 049205805, ИНН 1654019570, КПП 164445001, получатель –  ТОДК МФ РТ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</w:t>
      </w:r>
      <w:proofErr w:type="spellStart"/>
      <w:r>
        <w:rPr>
          <w:rFonts w:ascii="Times New Roman" w:hAnsi="Times New Roman"/>
          <w:lang w:val="ru-RU"/>
        </w:rPr>
        <w:t>г.Альметьевск</w:t>
      </w:r>
      <w:proofErr w:type="spellEnd"/>
      <w:r>
        <w:rPr>
          <w:rFonts w:ascii="Times New Roman" w:hAnsi="Times New Roman"/>
          <w:lang w:val="ru-RU"/>
        </w:rPr>
        <w:t>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Победителем аукциона признается участник, предложивший наибольший размер ежемесячной арендной платы за пользование объектом. По окончан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кциона победителю вручается  протокол о результатах аукциона, удостоверяющий право победителя на заключение договора. Договор купли-продажи права на пользование сезонным нестационарным торговым объектом заключается с победителем аукциона в течение 5 рабочих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подведения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итогов аукциона. Внесенный задаток засчитывается в счет оплаты за пользованием сезонным нестационарным торговым объектом.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lastRenderedPageBreak/>
        <w:t xml:space="preserve">Дата и время начала приема заявок – 22 мая 2020г. с 08.00.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 17 июня 2020г. до 17.15 часов. </w:t>
      </w:r>
    </w:p>
    <w:p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Прием заявок проводится </w:t>
      </w:r>
      <w:r>
        <w:rPr>
          <w:rFonts w:ascii="Times New Roman" w:hAnsi="Times New Roman"/>
          <w:b/>
          <w:spacing w:val="4"/>
          <w:u w:val="single"/>
          <w:lang w:val="ru-RU"/>
        </w:rPr>
        <w:t>кроме субботы, воскресенья и праздничных дней.</w:t>
      </w:r>
      <w:r>
        <w:rPr>
          <w:rFonts w:ascii="Times New Roman" w:hAnsi="Times New Roman"/>
          <w:b/>
          <w:spacing w:val="4"/>
          <w:lang w:val="ru-RU"/>
        </w:rPr>
        <w:t xml:space="preserve">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lang w:val="ru-RU"/>
        </w:rPr>
        <w:t>заявок</w:t>
      </w:r>
      <w:proofErr w:type="gramEnd"/>
      <w:r>
        <w:rPr>
          <w:rFonts w:ascii="Times New Roman" w:hAnsi="Times New Roman"/>
          <w:b/>
          <w:spacing w:val="4"/>
          <w:lang w:val="ru-RU"/>
        </w:rPr>
        <w:t xml:space="preserve"> и признание претендентов участниками аукциона – 19 июня 2020г.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Место рассмотрения заявок</w:t>
      </w:r>
      <w:r>
        <w:rPr>
          <w:rFonts w:ascii="Times New Roman" w:hAnsi="Times New Roman"/>
          <w:spacing w:val="4"/>
          <w:lang w:val="ru-RU"/>
        </w:rPr>
        <w:t xml:space="preserve">– 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ул.Ленина</w:t>
      </w:r>
      <w:proofErr w:type="spellEnd"/>
      <w:r>
        <w:rPr>
          <w:rFonts w:ascii="Times New Roman" w:hAnsi="Times New Roman"/>
          <w:lang w:val="ru-RU"/>
        </w:rPr>
        <w:t>, 39.</w:t>
      </w:r>
    </w:p>
    <w:p>
      <w:pPr>
        <w:widowControl w:val="0"/>
        <w:tabs>
          <w:tab w:val="left" w:pos="142"/>
        </w:tabs>
        <w:snapToGrid w:val="0"/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проведения аукциона – 22 июня 2020г. в 10.00 часов.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lang w:val="ru-RU"/>
        </w:rPr>
        <w:t xml:space="preserve">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пр.Тукая,д.9А, кабинет 102, телефон: 43-86-87. Заявки и прилагаемые к нему документы принимаются на бумажном носителе.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С проектом договора купли-продажи  права на пользование сезонным нестационарным торговым объектом  можно ознакомиться на официальном сайте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 муниципального района  </w:t>
      </w:r>
      <w:hyperlink r:id="rId10" w:history="1">
        <w:r>
          <w:rPr>
            <w:rFonts w:ascii="Times New Roman" w:eastAsia="Times New Roman" w:hAnsi="Times New Roman" w:cs="Courier New"/>
            <w:color w:val="0000FF" w:themeColor="hyperlink"/>
            <w:u w:val="single"/>
            <w:lang w:val="ru-RU" w:eastAsia="ru-RU" w:bidi="ar-SA"/>
          </w:rPr>
          <w:t>almetyevsk.tatar.ru</w:t>
        </w:r>
      </w:hyperlink>
      <w:r>
        <w:rPr>
          <w:rFonts w:ascii="Times New Roman" w:eastAsia="Times New Roman" w:hAnsi="Times New Roman" w:cs="Courier New"/>
          <w:lang w:val="ru-RU" w:eastAsia="ru-RU" w:bidi="ar-SA"/>
        </w:rPr>
        <w:t xml:space="preserve"> во вкладке «О предстоящих аукционах и конкурсах», либо у Организатора торгов – в Палате земельных и имущественных отношений по адресу: РТ,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.А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>льметьевск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пр.Тукая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>, д. 9 А, кабинет 102,                          тел.: 43-86-87. О</w:t>
      </w:r>
      <w:r>
        <w:rPr>
          <w:rFonts w:ascii="Times New Roman" w:eastAsia="Times New Roman" w:hAnsi="Times New Roman" w:cs="Courier New"/>
          <w:spacing w:val="4"/>
          <w:lang w:val="ru-RU" w:eastAsia="ru-RU" w:bidi="ar-SA"/>
        </w:rPr>
        <w:t>смотр места нахождения сезонного нестационарного торгового объекта 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 w:cs="Courier New"/>
          <w:lang w:val="ru-RU" w:eastAsia="ru-RU" w:bidi="ar-SA"/>
        </w:rPr>
        <w:t>кументации по выставленным объектам.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К заявке прилагаются следующие документы: 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а)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копии учредительных документов заявителя (для юридических лиц);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1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платежное поручение, подтверждающее внесение задатка по заявленному лоту;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опись представленных документов в двух экземплярах.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Порядок и срок отзыва заявок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Претендент, подавший заявку, вправе в любое время до даты окончания приема заявок отозвать поданную заявку, уведомив в письменной форме Организатора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Порядок возврата задатка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со дня размещения на официальном сайте извещения об отказе от проведения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второму участнику аукциона после заключения договора с победителем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пользование нестационарным торговым объектом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пользование нестационарным торговым объектом, равному начальному размеру ежемесячной арендной платы за пользование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объектом,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указанному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ежемесячной арендной платы за пользование объектом.</w:t>
      </w:r>
    </w:p>
    <w:p>
      <w:pPr>
        <w:rPr>
          <w:lang w:val="ru-RU"/>
        </w:rPr>
      </w:pPr>
      <w:bookmarkStart w:id="0" w:name="_GoBack"/>
      <w:bookmarkEnd w:id="0"/>
    </w:p>
    <w:sectPr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tyevsk.tat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metyevsk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metyevsk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74DB-07E6-44AA-9DDE-1DBAE9F5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2018-03-30T11:32:00Z</cp:lastPrinted>
  <dcterms:created xsi:type="dcterms:W3CDTF">2019-01-18T10:41:00Z</dcterms:created>
  <dcterms:modified xsi:type="dcterms:W3CDTF">2020-05-13T10:59:00Z</dcterms:modified>
</cp:coreProperties>
</file>