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DB" w:rsidRDefault="00E03EDB">
      <w:pPr>
        <w:pStyle w:val="ConsPlusNormal"/>
        <w:jc w:val="both"/>
        <w:outlineLvl w:val="0"/>
      </w:pPr>
      <w:bookmarkStart w:id="0" w:name="_GoBack"/>
      <w:bookmarkEnd w:id="0"/>
    </w:p>
    <w:p w:rsidR="00E03EDB" w:rsidRDefault="00E03EDB">
      <w:pPr>
        <w:pStyle w:val="ConsPlusTitle"/>
        <w:jc w:val="center"/>
        <w:outlineLvl w:val="0"/>
      </w:pPr>
      <w:r>
        <w:t>ПРЕЗИДЕНТ РЕСПУБЛИКИ ТАТАРСТАН</w:t>
      </w:r>
    </w:p>
    <w:p w:rsidR="00E03EDB" w:rsidRDefault="00E03EDB">
      <w:pPr>
        <w:pStyle w:val="ConsPlusTitle"/>
        <w:jc w:val="center"/>
      </w:pPr>
    </w:p>
    <w:p w:rsidR="00E03EDB" w:rsidRDefault="00E03EDB">
      <w:pPr>
        <w:pStyle w:val="ConsPlusTitle"/>
        <w:jc w:val="center"/>
      </w:pPr>
      <w:r>
        <w:t>РАСПОРЯЖЕНИЕ</w:t>
      </w:r>
    </w:p>
    <w:p w:rsidR="00E03EDB" w:rsidRDefault="00E03EDB">
      <w:pPr>
        <w:pStyle w:val="ConsPlusTitle"/>
        <w:jc w:val="center"/>
      </w:pPr>
      <w:r>
        <w:t>от 27 января 2014 г. N 94</w:t>
      </w:r>
    </w:p>
    <w:p w:rsidR="00E03EDB" w:rsidRDefault="00E03EDB">
      <w:pPr>
        <w:pStyle w:val="ConsPlusTitle"/>
        <w:jc w:val="center"/>
      </w:pPr>
    </w:p>
    <w:p w:rsidR="00E03EDB" w:rsidRDefault="00E03EDB">
      <w:pPr>
        <w:pStyle w:val="ConsPlusTitle"/>
        <w:jc w:val="center"/>
      </w:pPr>
      <w:r>
        <w:t>О ПОРЯДКЕ СООБЩЕНИЯ ОТДЕЛЬНЫМИ КАТЕГОРИЯМИ ЛИЦ</w:t>
      </w:r>
    </w:p>
    <w:p w:rsidR="00E03EDB" w:rsidRDefault="00E03EDB">
      <w:pPr>
        <w:pStyle w:val="ConsPlusTitle"/>
        <w:jc w:val="center"/>
      </w:pPr>
      <w:r>
        <w:t>О ПОЛУЧЕНИИ ПОДАРКА В СВЯЗИ С ИХ ДОЛЖНОСТНЫМ ПОЛОЖЕНИЕМ</w:t>
      </w:r>
    </w:p>
    <w:p w:rsidR="00E03EDB" w:rsidRDefault="00E03EDB">
      <w:pPr>
        <w:pStyle w:val="ConsPlusTitle"/>
        <w:jc w:val="center"/>
      </w:pPr>
      <w:r>
        <w:t>ИЛИ ИСПОЛНЕНИЕМ ИМИ СЛУЖЕБНЫХ (ДОЛЖНОСТНЫХ) ОБЯЗАННОСТЕЙ,</w:t>
      </w:r>
    </w:p>
    <w:p w:rsidR="00E03EDB" w:rsidRDefault="00E03EDB">
      <w:pPr>
        <w:pStyle w:val="ConsPlusTitle"/>
        <w:jc w:val="center"/>
      </w:pPr>
      <w:r>
        <w:t>СДАЧИ И ОЦЕНКИ ПОДАРКА, РЕАЛИЗАЦИИ (ВЫКУПА) И ЗАЧИСЛЕНИЯ</w:t>
      </w:r>
    </w:p>
    <w:p w:rsidR="00E03EDB" w:rsidRDefault="00E03EDB">
      <w:pPr>
        <w:pStyle w:val="ConsPlusTitle"/>
        <w:jc w:val="center"/>
      </w:pPr>
      <w:r>
        <w:t>СРЕДСТВ, ВЫРУЧЕННЫХ ОТ ЕГО РЕАЛИЗАЦИИ</w:t>
      </w:r>
    </w:p>
    <w:p w:rsidR="00E03EDB" w:rsidRDefault="00E03EDB">
      <w:pPr>
        <w:pStyle w:val="ConsPlusNormal"/>
        <w:jc w:val="center"/>
      </w:pPr>
      <w:r>
        <w:t>Список изменяющих документов</w:t>
      </w:r>
    </w:p>
    <w:p w:rsidR="00E03EDB" w:rsidRDefault="00E03ED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ind w:firstLine="540"/>
        <w:jc w:val="both"/>
      </w:pPr>
      <w:r>
        <w:t xml:space="preserve">В связи с изданием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сообщении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</w:p>
    <w:p w:rsidR="00E03EDB" w:rsidRDefault="00E03E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proofErr w:type="gramStart"/>
      <w:r>
        <w:t xml:space="preserve">Руководителям исполнительных органов государственной власти Республики Татарстан в срок до 1 марта 2014 года обеспечить утверждение положений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на основе Типового </w:t>
      </w:r>
      <w:hyperlink r:id="rId8" w:history="1">
        <w:r>
          <w:rPr>
            <w:color w:val="0000FF"/>
          </w:rPr>
          <w:t>положения</w:t>
        </w:r>
      </w:hyperlink>
      <w:r>
        <w:t>, утвержденного Постановлением Правительства Российской Федерации от</w:t>
      </w:r>
      <w:proofErr w:type="gramEnd"/>
      <w:r>
        <w:t xml:space="preserve"> 9 января 2014 года N 10, и с учетом особенностей деятельности государственного органа.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3. Рекомендовать руководителям государственных органов Республики Татарстан, не являющихся исполнительными органами государственной власти Республики Татарстан, органов местного самоуправления муниципальных образований Республики Татарстан в срок до 1 марта 2014 года обеспечить утверждение положений, указанных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распоряжения.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right"/>
      </w:pPr>
      <w:r>
        <w:t>Президент</w:t>
      </w:r>
    </w:p>
    <w:p w:rsidR="00E03EDB" w:rsidRDefault="00E03EDB">
      <w:pPr>
        <w:pStyle w:val="ConsPlusNormal"/>
        <w:jc w:val="right"/>
      </w:pPr>
      <w:r>
        <w:t>Республики Татарстан</w:t>
      </w:r>
    </w:p>
    <w:p w:rsidR="00E03EDB" w:rsidRDefault="00E03EDB">
      <w:pPr>
        <w:pStyle w:val="ConsPlusNormal"/>
        <w:jc w:val="right"/>
      </w:pPr>
      <w:r>
        <w:t>Р.Н.МИННИХАНОВ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right"/>
        <w:outlineLvl w:val="0"/>
      </w:pPr>
      <w:r>
        <w:t>Приложение</w:t>
      </w:r>
    </w:p>
    <w:p w:rsidR="00E03EDB" w:rsidRDefault="00E03EDB">
      <w:pPr>
        <w:pStyle w:val="ConsPlusNormal"/>
        <w:jc w:val="right"/>
      </w:pPr>
      <w:r>
        <w:t>к распоряжению Президента</w:t>
      </w:r>
    </w:p>
    <w:p w:rsidR="00E03EDB" w:rsidRDefault="00E03EDB">
      <w:pPr>
        <w:pStyle w:val="ConsPlusNormal"/>
        <w:jc w:val="right"/>
      </w:pPr>
      <w:r>
        <w:t>Республики Татарстан</w:t>
      </w:r>
    </w:p>
    <w:p w:rsidR="00E03EDB" w:rsidRDefault="00E03EDB">
      <w:pPr>
        <w:pStyle w:val="ConsPlusNormal"/>
        <w:jc w:val="right"/>
      </w:pPr>
      <w:r>
        <w:t>от 27 января 2014 г. N 94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Title"/>
        <w:jc w:val="center"/>
      </w:pPr>
      <w:bookmarkStart w:id="2" w:name="P34"/>
      <w:bookmarkEnd w:id="2"/>
      <w:r>
        <w:t>ПОЛОЖЕНИЕ</w:t>
      </w:r>
    </w:p>
    <w:p w:rsidR="00E03EDB" w:rsidRDefault="00E03EDB">
      <w:pPr>
        <w:pStyle w:val="ConsPlusTitle"/>
        <w:jc w:val="center"/>
      </w:pPr>
      <w:r>
        <w:lastRenderedPageBreak/>
        <w:t>О СООБЩЕНИИ РУКОВОДИТЕЛЕМ АППАРАТА ПРЕЗИДЕНТА РЕСПУБЛИКИ ТАТАРСТАН</w:t>
      </w:r>
    </w:p>
    <w:p w:rsidR="00E03EDB" w:rsidRDefault="00E03EDB">
      <w:pPr>
        <w:pStyle w:val="ConsPlusTitle"/>
        <w:jc w:val="center"/>
      </w:pPr>
      <w:r>
        <w:t>И ЛИЦАМИ, ЗАМЕЩАЮЩИМИ ДОЛЖНОСТИ ГОСУДАРСТВЕННОЙ ГРАЖДАНСКОЙ</w:t>
      </w:r>
    </w:p>
    <w:p w:rsidR="00E03EDB" w:rsidRDefault="00E03EDB">
      <w:pPr>
        <w:pStyle w:val="ConsPlusTitle"/>
        <w:jc w:val="center"/>
      </w:pPr>
      <w:r>
        <w:t>СЛУЖБЫ РЕСПУБЛИКИ ТАТАРСТАН В АППАРАТЕ ПРЕЗИДЕНТА</w:t>
      </w:r>
    </w:p>
    <w:p w:rsidR="00E03EDB" w:rsidRDefault="00E03EDB">
      <w:pPr>
        <w:pStyle w:val="ConsPlusTitle"/>
        <w:jc w:val="center"/>
      </w:pPr>
      <w:r>
        <w:t xml:space="preserve">РЕСПУБЛИКИ ТАТАРСТАН, 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E03EDB" w:rsidRDefault="00E03EDB">
      <w:pPr>
        <w:pStyle w:val="ConsPlusTitle"/>
        <w:jc w:val="center"/>
      </w:pPr>
      <w:r>
        <w:t xml:space="preserve">ДОЛЖНОСТНЫМ ПОЛОЖЕНИЕМ ИЛИ ИСПОЛНЕНИЕМ ИМИ </w:t>
      </w:r>
      <w:proofErr w:type="gramStart"/>
      <w:r>
        <w:t>СЛУЖЕБНЫХ</w:t>
      </w:r>
      <w:proofErr w:type="gramEnd"/>
    </w:p>
    <w:p w:rsidR="00E03EDB" w:rsidRDefault="00E03EDB">
      <w:pPr>
        <w:pStyle w:val="ConsPlusTitle"/>
        <w:jc w:val="center"/>
      </w:pPr>
      <w:r>
        <w:t>(ДОЛЖНОСТНЫХ) ОБЯЗАННОСТЕЙ, СДАЧЕ И ОЦЕНКЕ ПОДАРКА,</w:t>
      </w:r>
    </w:p>
    <w:p w:rsidR="00E03EDB" w:rsidRDefault="00E03EDB">
      <w:pPr>
        <w:pStyle w:val="ConsPlusTitle"/>
        <w:jc w:val="center"/>
      </w:pPr>
      <w:r>
        <w:t>РЕАЛИЗАЦИИ (ВЫКУПЕ) И ЗАЧИСЛЕНИИ СРЕДСТВ,</w:t>
      </w:r>
    </w:p>
    <w:p w:rsidR="00E03EDB" w:rsidRDefault="00E03EDB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03EDB" w:rsidRDefault="00E03EDB">
      <w:pPr>
        <w:pStyle w:val="ConsPlusNormal"/>
        <w:jc w:val="center"/>
      </w:pPr>
      <w:r>
        <w:t>Список изменяющих документов</w:t>
      </w:r>
    </w:p>
    <w:p w:rsidR="00E03EDB" w:rsidRDefault="00E03ED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сообщения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 (далее соответственно - лицо, замещающее государственную должность,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</w:t>
      </w:r>
      <w:proofErr w:type="gramEnd"/>
      <w:r>
        <w:t xml:space="preserve"> сдачи и оценки подарка, реализации (выкупа) и зачисления средств, вырученных от его реализации.</w:t>
      </w:r>
    </w:p>
    <w:p w:rsidR="00E03EDB" w:rsidRDefault="00E03ED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Действие настоящего Положения распространяется на отношения, возникающие в связи с получением </w:t>
      </w:r>
      <w:proofErr w:type="gramStart"/>
      <w:r>
        <w:t>подарка</w:t>
      </w:r>
      <w:proofErr w:type="gramEnd"/>
      <w:r>
        <w:t xml:space="preserve"> Уполномоченным при Президенте Республики Татарстан по защите прав предпринимателей.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E03EDB" w:rsidRDefault="00E03EDB">
      <w:pPr>
        <w:pStyle w:val="ConsPlusNormal"/>
        <w:spacing w:before="22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государственную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03EDB" w:rsidRDefault="00E03EDB">
      <w:pPr>
        <w:pStyle w:val="ConsPlusNormal"/>
        <w:spacing w:before="220"/>
        <w:ind w:firstLine="540"/>
        <w:jc w:val="both"/>
      </w:pPr>
      <w:proofErr w:type="gramStart"/>
      <w: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</w:t>
      </w:r>
      <w:proofErr w:type="gramEnd"/>
      <w:r>
        <w:t xml:space="preserve"> специфику профессиональной служебной и трудовой деятельности указанных лиц.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3. Лицо, замещающее государственную должность,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E03EDB" w:rsidRDefault="00E03E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4. Лицо, замещающее государственную должность,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</w:t>
      </w:r>
      <w:r>
        <w:lastRenderedPageBreak/>
        <w:t>обязанностей Аппарат Президента Республики Татарстан.</w:t>
      </w:r>
    </w:p>
    <w:p w:rsidR="00E03EDB" w:rsidRDefault="00E03E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5. </w:t>
      </w:r>
      <w:hyperlink w:anchor="P95" w:history="1">
        <w:r>
          <w:rPr>
            <w:color w:val="0000FF"/>
          </w:rPr>
          <w:t>Уведомление</w:t>
        </w:r>
      </w:hyperlink>
      <w: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трех рабочих дней со дня получения подарка в Управление делами Президента Республики Татарстан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4" w:name="P57"/>
      <w:bookmarkEnd w:id="4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6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57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Президента РТ от 24.06.2015 N 389.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Аппарата Президента Республики Татарстан, образованную в соответствии с законодательством о бухгалтерском учете (далее - комиссия).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7. </w:t>
      </w:r>
      <w:proofErr w:type="gramStart"/>
      <w:r>
        <w:t>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  <w:proofErr w:type="gramEnd"/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61" w:history="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14" w:history="1">
        <w:r>
          <w:rPr>
            <w:color w:val="0000FF"/>
          </w:rPr>
          <w:t>Распоряжение</w:t>
        </w:r>
      </w:hyperlink>
      <w:r>
        <w:t xml:space="preserve"> Президента РТ от 24.06.2015 N 389.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государственной собственности Республики Татарстан.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12. Лицо, замещающее государственную должность, служащий, сдавшие подарок, могут его выкупить, направив на имя Президента Республики Татарстан, Руководителя Аппарата Президента </w:t>
      </w:r>
      <w:r>
        <w:lastRenderedPageBreak/>
        <w:t>Республики Татарстан соответствующее заявление не позднее двух месяцев со дня сдачи подарка.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Президента РТ от 24.06.2015 N 389.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13. </w:t>
      </w:r>
      <w:proofErr w:type="gramStart"/>
      <w:r>
        <w:t xml:space="preserve">Уполномоченное структурное подразделение в течение трех месяцев со дня поступления заявления, указанного в </w:t>
      </w:r>
      <w:hyperlink w:anchor="P67" w:history="1">
        <w:r>
          <w:rPr>
            <w:color w:val="0000FF"/>
          </w:rPr>
          <w:t>пункте 12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03EDB" w:rsidRDefault="00E03E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67" w:history="1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Аппаратом Президента Республики Татарстан с учетом заключения комиссии о целесообразности использования подарка для обеспечения деятельности Президента Республики Татарстан, Аппарата Президента Республики Татарстан.</w:t>
      </w:r>
    </w:p>
    <w:p w:rsidR="00E03EDB" w:rsidRDefault="00E03E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spacing w:before="220"/>
        <w:ind w:firstLine="540"/>
        <w:jc w:val="both"/>
      </w:pPr>
      <w:bookmarkStart w:id="8" w:name="P73"/>
      <w:bookmarkEnd w:id="8"/>
      <w:r>
        <w:t>15. В случае нецелесообразности использования подарка Руководителем Аппарата Президента Республики Татарстан принимается решение о реализации подарка и проведении оценки его стоимости для реализации (выкупа), организуемой уполномоченным структурным подразделением посредством проведения торгов в порядке, предусмотренном законодательством Российской Федерации.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69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73" w:history="1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Руководителем Аппарата Президента Республики Татарстан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03EDB" w:rsidRDefault="00E03EDB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бюджета Республики Татарстан в порядке, установленном бюджетным законодательством Российской Федерации.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right"/>
        <w:outlineLvl w:val="1"/>
      </w:pPr>
      <w:r>
        <w:t>Приложение</w:t>
      </w:r>
    </w:p>
    <w:p w:rsidR="00E03EDB" w:rsidRDefault="00E03EDB">
      <w:pPr>
        <w:pStyle w:val="ConsPlusNormal"/>
        <w:jc w:val="right"/>
      </w:pPr>
      <w:r>
        <w:t>к Положению о сообщении Руководителем</w:t>
      </w:r>
    </w:p>
    <w:p w:rsidR="00E03EDB" w:rsidRDefault="00E03EDB">
      <w:pPr>
        <w:pStyle w:val="ConsPlusNormal"/>
        <w:jc w:val="right"/>
      </w:pPr>
      <w:r>
        <w:t>Аппарата Президента Республики Татарстан</w:t>
      </w:r>
    </w:p>
    <w:p w:rsidR="00E03EDB" w:rsidRDefault="00E03EDB">
      <w:pPr>
        <w:pStyle w:val="ConsPlusNormal"/>
        <w:jc w:val="right"/>
      </w:pPr>
      <w:r>
        <w:t>и лицами, замещающими должности</w:t>
      </w:r>
    </w:p>
    <w:p w:rsidR="00E03EDB" w:rsidRDefault="00E03EDB">
      <w:pPr>
        <w:pStyle w:val="ConsPlusNormal"/>
        <w:jc w:val="right"/>
      </w:pPr>
      <w:r>
        <w:t>государственной гражданской службы</w:t>
      </w:r>
    </w:p>
    <w:p w:rsidR="00E03EDB" w:rsidRDefault="00E03EDB">
      <w:pPr>
        <w:pStyle w:val="ConsPlusNormal"/>
        <w:jc w:val="right"/>
      </w:pPr>
      <w:r>
        <w:t>Республики Татарстан в Аппарате</w:t>
      </w:r>
    </w:p>
    <w:p w:rsidR="00E03EDB" w:rsidRDefault="00E03EDB">
      <w:pPr>
        <w:pStyle w:val="ConsPlusNormal"/>
        <w:jc w:val="right"/>
      </w:pPr>
      <w:r>
        <w:t>Президента Республики Татарстан,</w:t>
      </w:r>
    </w:p>
    <w:p w:rsidR="00E03EDB" w:rsidRDefault="00E03EDB">
      <w:pPr>
        <w:pStyle w:val="ConsPlusNormal"/>
        <w:jc w:val="right"/>
      </w:pPr>
      <w:r>
        <w:t xml:space="preserve">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E03EDB" w:rsidRDefault="00E03EDB">
      <w:pPr>
        <w:pStyle w:val="ConsPlusNormal"/>
        <w:jc w:val="right"/>
      </w:pPr>
      <w:r>
        <w:t>должностным положением или исполнением</w:t>
      </w:r>
    </w:p>
    <w:p w:rsidR="00E03EDB" w:rsidRDefault="00E03EDB">
      <w:pPr>
        <w:pStyle w:val="ConsPlusNormal"/>
        <w:jc w:val="right"/>
      </w:pPr>
      <w:r>
        <w:t>ими служебных (должностных) обязанностей,</w:t>
      </w:r>
    </w:p>
    <w:p w:rsidR="00E03EDB" w:rsidRDefault="00E03EDB">
      <w:pPr>
        <w:pStyle w:val="ConsPlusNormal"/>
        <w:jc w:val="right"/>
      </w:pPr>
      <w:r>
        <w:t>сдаче и оценке подарка, реализации</w:t>
      </w:r>
    </w:p>
    <w:p w:rsidR="00E03EDB" w:rsidRDefault="00E03ED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03EDB" w:rsidRDefault="00E03ED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03EDB" w:rsidRDefault="00E03EDB">
      <w:pPr>
        <w:pStyle w:val="ConsPlusNormal"/>
        <w:jc w:val="center"/>
      </w:pPr>
      <w:r>
        <w:t>Список изменяющих документов</w:t>
      </w:r>
    </w:p>
    <w:p w:rsidR="00E03EDB" w:rsidRDefault="00E03EDB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Президента РТ от 24.06.2015 N 389)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center"/>
      </w:pPr>
      <w:bookmarkStart w:id="9" w:name="P95"/>
      <w:bookmarkEnd w:id="9"/>
      <w:r>
        <w:t>Уведомление о получении подарка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nformat"/>
        <w:jc w:val="both"/>
      </w:pPr>
      <w:r>
        <w:lastRenderedPageBreak/>
        <w:t xml:space="preserve">                                 В Управление делами Президента</w:t>
      </w:r>
    </w:p>
    <w:p w:rsidR="00E03EDB" w:rsidRDefault="00E03ED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уполномоченного структурного</w:t>
      </w:r>
      <w:proofErr w:type="gramEnd"/>
    </w:p>
    <w:p w:rsidR="00E03EDB" w:rsidRDefault="00E03EDB">
      <w:pPr>
        <w:pStyle w:val="ConsPlusNonformat"/>
        <w:jc w:val="both"/>
      </w:pPr>
      <w:r>
        <w:t xml:space="preserve">                                 Республики Татарстан</w:t>
      </w:r>
    </w:p>
    <w:p w:rsidR="00E03EDB" w:rsidRDefault="00E03ED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  подразделения государственного органа)</w:t>
      </w:r>
    </w:p>
    <w:p w:rsidR="00E03EDB" w:rsidRDefault="00E03ED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E03EDB" w:rsidRDefault="00E03EDB">
      <w:pPr>
        <w:pStyle w:val="ConsPlusNonformat"/>
        <w:jc w:val="both"/>
      </w:pPr>
    </w:p>
    <w:p w:rsidR="00E03EDB" w:rsidRDefault="00E03EDB">
      <w:pPr>
        <w:pStyle w:val="ConsPlusNonformat"/>
        <w:jc w:val="both"/>
      </w:pPr>
      <w:r>
        <w:t xml:space="preserve">         Уведомление о получении подарка от "__" ________ 20__ г.</w:t>
      </w:r>
    </w:p>
    <w:p w:rsidR="00E03EDB" w:rsidRDefault="00E03EDB">
      <w:pPr>
        <w:pStyle w:val="ConsPlusNonformat"/>
        <w:jc w:val="both"/>
      </w:pPr>
    </w:p>
    <w:p w:rsidR="00E03EDB" w:rsidRDefault="00E03EDB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                           (дата получения)</w:t>
      </w:r>
    </w:p>
    <w:p w:rsidR="00E03EDB" w:rsidRDefault="00E03EDB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E03EDB" w:rsidRDefault="00E03EDB">
      <w:pPr>
        <w:pStyle w:val="ConsPlusNonformat"/>
        <w:jc w:val="both"/>
      </w:pPr>
      <w:r>
        <w:t>___________________________________________________________________________</w:t>
      </w:r>
    </w:p>
    <w:p w:rsidR="00E03EDB" w:rsidRDefault="00E03EDB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E03EDB" w:rsidRDefault="00E03EDB">
      <w:pPr>
        <w:pStyle w:val="ConsPlusNormal"/>
        <w:jc w:val="both"/>
      </w:pPr>
    </w:p>
    <w:p w:rsidR="00E03EDB" w:rsidRDefault="00E03EDB">
      <w:pPr>
        <w:sectPr w:rsidR="00E03EDB" w:rsidSect="00314B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1757"/>
        <w:gridCol w:w="2324"/>
      </w:tblGrid>
      <w:tr w:rsidR="00E03ED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3EDB" w:rsidRDefault="00E03EDB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03EDB" w:rsidRDefault="00E03ED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03EDB" w:rsidRDefault="00E03ED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03EDB" w:rsidRDefault="00E03ED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4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03ED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</w:tr>
      <w:tr w:rsidR="00E03ED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</w:tr>
      <w:tr w:rsidR="00E03ED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03EDB" w:rsidRDefault="00E03EDB">
            <w:pPr>
              <w:pStyle w:val="ConsPlusNormal"/>
            </w:pPr>
          </w:p>
        </w:tc>
      </w:tr>
    </w:tbl>
    <w:p w:rsidR="00E03EDB" w:rsidRDefault="00E03EDB">
      <w:pPr>
        <w:pStyle w:val="ConsPlusNormal"/>
        <w:jc w:val="both"/>
      </w:pPr>
    </w:p>
    <w:p w:rsidR="00E03EDB" w:rsidRDefault="00E03EDB">
      <w:pPr>
        <w:pStyle w:val="ConsPlusNonformat"/>
        <w:jc w:val="both"/>
      </w:pPr>
      <w:r>
        <w:t>Итого</w:t>
      </w:r>
    </w:p>
    <w:p w:rsidR="00E03EDB" w:rsidRDefault="00E03EDB">
      <w:pPr>
        <w:pStyle w:val="ConsPlusNonformat"/>
        <w:jc w:val="both"/>
      </w:pPr>
      <w:r>
        <w:t>Приложение: _______________________________________ на ____________ листах.</w:t>
      </w:r>
    </w:p>
    <w:p w:rsidR="00E03EDB" w:rsidRDefault="00E03EDB">
      <w:pPr>
        <w:pStyle w:val="ConsPlusNonformat"/>
        <w:jc w:val="both"/>
      </w:pPr>
      <w:r>
        <w:t xml:space="preserve">                  (наименование документа)</w:t>
      </w:r>
    </w:p>
    <w:p w:rsidR="00E03EDB" w:rsidRDefault="00E03EDB">
      <w:pPr>
        <w:pStyle w:val="ConsPlusNonformat"/>
        <w:jc w:val="both"/>
      </w:pPr>
    </w:p>
    <w:p w:rsidR="00E03EDB" w:rsidRDefault="00E03EDB">
      <w:pPr>
        <w:pStyle w:val="ConsPlusNonformat"/>
        <w:jc w:val="both"/>
      </w:pPr>
      <w:r>
        <w:t>Лицо, представившее</w:t>
      </w:r>
    </w:p>
    <w:p w:rsidR="00E03EDB" w:rsidRDefault="00E03EDB">
      <w:pPr>
        <w:pStyle w:val="ConsPlusNonformat"/>
        <w:jc w:val="both"/>
      </w:pPr>
      <w:r>
        <w:t>уведомление         ___________ _____________________ "__" ________ 20__ г.</w:t>
      </w:r>
    </w:p>
    <w:p w:rsidR="00E03EDB" w:rsidRDefault="00E03EDB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E03EDB" w:rsidRDefault="00E03EDB">
      <w:pPr>
        <w:pStyle w:val="ConsPlusNonformat"/>
        <w:jc w:val="both"/>
      </w:pPr>
    </w:p>
    <w:p w:rsidR="00E03EDB" w:rsidRDefault="00E03EDB">
      <w:pPr>
        <w:pStyle w:val="ConsPlusNonformat"/>
        <w:jc w:val="both"/>
      </w:pPr>
      <w:r>
        <w:t>Лицо, принявшее</w:t>
      </w:r>
    </w:p>
    <w:p w:rsidR="00E03EDB" w:rsidRDefault="00E03EDB">
      <w:pPr>
        <w:pStyle w:val="ConsPlusNonformat"/>
        <w:jc w:val="both"/>
      </w:pPr>
      <w:r>
        <w:t>уведомление         ___________ _____________________ "__" ________ 20__ г.</w:t>
      </w:r>
    </w:p>
    <w:p w:rsidR="00E03EDB" w:rsidRDefault="00E03EDB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E03EDB" w:rsidRDefault="00E03EDB">
      <w:pPr>
        <w:pStyle w:val="ConsPlusNonformat"/>
        <w:jc w:val="both"/>
      </w:pPr>
    </w:p>
    <w:p w:rsidR="00E03EDB" w:rsidRDefault="00E03EDB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E03EDB" w:rsidRDefault="00E03EDB">
      <w:pPr>
        <w:pStyle w:val="ConsPlusNonformat"/>
        <w:jc w:val="both"/>
      </w:pPr>
      <w:r>
        <w:t>"__" ________ 20__ г.</w:t>
      </w:r>
    </w:p>
    <w:p w:rsidR="00E03EDB" w:rsidRDefault="00E03EDB">
      <w:pPr>
        <w:pStyle w:val="ConsPlusNonformat"/>
        <w:jc w:val="both"/>
      </w:pPr>
      <w:r>
        <w:t xml:space="preserve">    --------------------------------</w:t>
      </w:r>
    </w:p>
    <w:p w:rsidR="00E03EDB" w:rsidRDefault="00E03EDB">
      <w:pPr>
        <w:pStyle w:val="ConsPlusNonformat"/>
        <w:jc w:val="both"/>
      </w:pPr>
      <w:bookmarkStart w:id="10" w:name="P149"/>
      <w:bookmarkEnd w:id="10"/>
      <w:r>
        <w:t xml:space="preserve">    &lt;*&gt;   Заполняется  при  наличии  документов,  подтверждающих  стоимость</w:t>
      </w:r>
    </w:p>
    <w:p w:rsidR="00E03EDB" w:rsidRDefault="00E03EDB">
      <w:pPr>
        <w:pStyle w:val="ConsPlusNonformat"/>
        <w:jc w:val="both"/>
      </w:pPr>
      <w:r>
        <w:t>подарка.</w:t>
      </w: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jc w:val="both"/>
      </w:pPr>
    </w:p>
    <w:p w:rsidR="00E03EDB" w:rsidRDefault="00E03E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994" w:rsidRDefault="00F10994"/>
    <w:sectPr w:rsidR="00F10994" w:rsidSect="00D30F3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B"/>
    <w:rsid w:val="00E03EDB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0CCCECDDE0A63334BDDF0B4967C3358262DA9C3DC22F56C1533BC5EE74E2323C98B6BBFAED9B7NEm3P" TargetMode="External"/><Relationship Id="rId13" Type="http://schemas.openxmlformats.org/officeDocument/2006/relationships/hyperlink" Target="consultantplus://offline/ref=6350CCCECDDE0A63334BC3FDA2FA21385A2574A0CFD321AB354A68E109EE44746486D229FBA3D8B6E24086N2m3P" TargetMode="External"/><Relationship Id="rId18" Type="http://schemas.openxmlformats.org/officeDocument/2006/relationships/hyperlink" Target="consultantplus://offline/ref=6350CCCECDDE0A63334BC3FDA2FA21385A2574A0CFD321AB354A68E109EE44746486D229FBA3D8B6E24086N2m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50CCCECDDE0A63334BC3FDA2FA21385A2574A0CFD321AB354A68E109EE44746486D229FBA3D8B6E24081N2m8P" TargetMode="External"/><Relationship Id="rId12" Type="http://schemas.openxmlformats.org/officeDocument/2006/relationships/hyperlink" Target="consultantplus://offline/ref=6350CCCECDDE0A63334BC3FDA2FA21385A2574A0CFD321AB354A68E109EE44746486D229FBA3D8B6E24086N2m2P" TargetMode="External"/><Relationship Id="rId17" Type="http://schemas.openxmlformats.org/officeDocument/2006/relationships/hyperlink" Target="consultantplus://offline/ref=6350CCCECDDE0A63334BC3FDA2FA21385A2574A0CFD321AB354A68E109EE44746486D229FBA3D8B6E24086N2m5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50CCCECDDE0A63334BC3FDA2FA21385A2574A0CFD321AB354A68E109EE44746486D229FBA3D8B6E24086N2m4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50CCCECDDE0A63334BDDF0B4967C3358262DA9C3DC22F56C1533BC5ENEm7P" TargetMode="External"/><Relationship Id="rId11" Type="http://schemas.openxmlformats.org/officeDocument/2006/relationships/hyperlink" Target="consultantplus://offline/ref=6350CCCECDDE0A63334BC3FDA2FA21385A2574A0CFD321AB354A68E109EE44746486D229FBA3D8B6E24086N2m2P" TargetMode="External"/><Relationship Id="rId5" Type="http://schemas.openxmlformats.org/officeDocument/2006/relationships/hyperlink" Target="consultantplus://offline/ref=6350CCCECDDE0A63334BC3FDA2FA21385A2574A0CFD321AB354A68E109EE44746486D229FBA3D8B6E24082N2m7P" TargetMode="External"/><Relationship Id="rId15" Type="http://schemas.openxmlformats.org/officeDocument/2006/relationships/hyperlink" Target="consultantplus://offline/ref=6350CCCECDDE0A63334BC3FDA2FA21385A2574A0CFD321AB354A68E109EE44746486D229FBA3D8B6E24086N2m3P" TargetMode="External"/><Relationship Id="rId10" Type="http://schemas.openxmlformats.org/officeDocument/2006/relationships/hyperlink" Target="consultantplus://offline/ref=6350CCCECDDE0A63334BC3FDA2FA21385A2574A0CFD321AB354A68E109EE44746486D229FBA3D8B6E24086N2m0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0CCCECDDE0A63334BC3FDA2FA21385A2574A0CFD321AB354A68E109EE44746486D229FBA3D8B6E24081N2m9P" TargetMode="External"/><Relationship Id="rId14" Type="http://schemas.openxmlformats.org/officeDocument/2006/relationships/hyperlink" Target="consultantplus://offline/ref=6350CCCECDDE0A63334BC3FDA2FA21385A2574A0CFD321AB354A68E109EE44746486D229FBA3D8B6E24086N2m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2349</Words>
  <Characters>13393</Characters>
  <Application>Microsoft Office Word</Application>
  <DocSecurity>0</DocSecurity>
  <Lines>111</Lines>
  <Paragraphs>31</Paragraphs>
  <ScaleCrop>false</ScaleCrop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2017-10-13T15:38:00Z</dcterms:created>
  <dcterms:modified xsi:type="dcterms:W3CDTF">2017-10-13T15:38:00Z</dcterms:modified>
</cp:coreProperties>
</file>