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ПЕРЕЧЕНЬ 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нормативных  правовых  актов  Борискинского 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 Исполнительного комитета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Альметьевского  муниципального  района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принятых  в 2024 году</w:t>
      </w:r>
    </w:p>
    <w:p w:rsidR="005D6A86" w:rsidRDefault="005D6A86" w:rsidP="005D6A86">
      <w:pPr>
        <w:rPr>
          <w:lang w:val="tt-RU"/>
        </w:rPr>
      </w:pPr>
    </w:p>
    <w:tbl>
      <w:tblPr>
        <w:tblW w:w="10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44"/>
        <w:gridCol w:w="1620"/>
        <w:gridCol w:w="5893"/>
        <w:gridCol w:w="1951"/>
      </w:tblGrid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 </w:t>
            </w:r>
          </w:p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правового акта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НПА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20.03.2024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 w:rsidRPr="0096435E">
              <w:t xml:space="preserve">О  внесении  изменений   в решение </w:t>
            </w:r>
            <w:r>
              <w:t xml:space="preserve">Борискинского сельского Совета от </w:t>
            </w:r>
            <w:r w:rsidRPr="0096435E">
              <w:t>1</w:t>
            </w:r>
            <w:r>
              <w:t xml:space="preserve">4 </w:t>
            </w:r>
            <w:r w:rsidRPr="0096435E">
              <w:t>декабря 20</w:t>
            </w:r>
            <w:r>
              <w:t>23 года № 83</w:t>
            </w:r>
            <w:r w:rsidRPr="0096435E">
              <w:t xml:space="preserve"> «О бюджете </w:t>
            </w:r>
            <w:r>
              <w:t>Борискин</w:t>
            </w:r>
            <w:r w:rsidRPr="0096435E">
              <w:t>ского сельского поселения Альметьевского муниципального района Республики Татарстан на 202</w:t>
            </w:r>
            <w:r>
              <w:t>4 год и на плановый период 2025</w:t>
            </w:r>
            <w:r w:rsidRPr="0096435E">
              <w:t xml:space="preserve"> и 202</w:t>
            </w:r>
            <w:r>
              <w:t>6</w:t>
            </w:r>
            <w:r w:rsidRPr="0096435E">
              <w:t xml:space="preserve">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6435E" w:rsidRDefault="005D6A86" w:rsidP="000046A9">
            <w:pPr>
              <w:tabs>
                <w:tab w:val="left" w:pos="2340"/>
              </w:tabs>
              <w:spacing w:line="276" w:lineRule="auto"/>
            </w:pPr>
            <w:r w:rsidRPr="00A2410C">
              <w:t>О внесении изменений в Устав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A2410C" w:rsidRDefault="005D6A86" w:rsidP="000046A9">
            <w:pPr>
              <w:tabs>
                <w:tab w:val="left" w:pos="2340"/>
              </w:tabs>
              <w:spacing w:line="276" w:lineRule="auto"/>
            </w:pPr>
            <w:r w:rsidRPr="008C58CC">
              <w:t xml:space="preserve">О внесении изменений в решение Борискинского сельского Совета Альметьевского муниципального района Республики Татарстан от 28 октября 2021 года № 26 «О Положении о муниципальной службе в </w:t>
            </w:r>
            <w:proofErr w:type="spellStart"/>
            <w:r w:rsidRPr="008C58CC">
              <w:t>Борискинском</w:t>
            </w:r>
            <w:proofErr w:type="spellEnd"/>
            <w:r w:rsidRPr="008C58CC">
              <w:t xml:space="preserve"> сельском поселении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A2410C" w:rsidRDefault="005D6A86" w:rsidP="000046A9">
            <w:pPr>
              <w:tabs>
                <w:tab w:val="left" w:pos="2340"/>
              </w:tabs>
              <w:spacing w:line="276" w:lineRule="auto"/>
            </w:pPr>
            <w:r>
              <w:t>О внесении изменений в решение Борискинского сельского Совета Альметьевского муниципального района       от 28 октября 2021 года № 25 «Об утверждении Положения о бюджетном процессе в муниципальном образовании «Борискинское сельское поселение»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00197F" w:rsidRDefault="0000197F" w:rsidP="0000197F">
            <w:pPr>
              <w:tabs>
                <w:tab w:val="left" w:pos="234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0197F">
              <w:rPr>
                <w:sz w:val="20"/>
                <w:szCs w:val="20"/>
                <w:lang w:eastAsia="en-US"/>
              </w:rPr>
              <w:t>Утратило силу Решением № 113 от 29.01.2025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22.05.2024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>
              <w:t>Отчет об исполнении бюджета Борискинского сельского поселения Альметьевского муниципального района Республики Татарстан за 2023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 w:rsidRPr="009E1696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 w:rsidRPr="00922D0A">
              <w:t xml:space="preserve"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</w:t>
            </w:r>
            <w:r w:rsidRPr="00922D0A">
              <w:lastRenderedPageBreak/>
              <w:t>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 внесении изменений в решение Борискинского сельского Совета Альметьевского муниципального района Республики Татарстан от 25 ноября  2013 года № 109 «О земельном налоге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 внесении изменений в решение Борискинского сельского Совета Альметьевского муниципального района Республики Татарстан от 20 января 2022 года № 33 «О Положении о статусе депутата Борискинского сельского Совета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0408E1" w:rsidRDefault="005D6A86" w:rsidP="000046A9">
            <w:pPr>
              <w:tabs>
                <w:tab w:val="left" w:pos="2340"/>
              </w:tabs>
              <w:spacing w:line="276" w:lineRule="auto"/>
            </w:pPr>
            <w:r w:rsidRPr="00CD5C2B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552378" w:rsidP="000046A9">
            <w:pPr>
              <w:tabs>
                <w:tab w:val="left" w:pos="2340"/>
              </w:tabs>
              <w:spacing w:line="276" w:lineRule="auto"/>
            </w:pPr>
            <w:r w:rsidRPr="0034347B">
              <w:t>О бюджете Борискинского сельского поселения Альметьевского муниципального района Республики Татарстан на 2025 год и на плановый период 2026 и 2027 годов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E126B2" w:rsidP="00E126B2">
            <w:pPr>
              <w:tabs>
                <w:tab w:val="left" w:pos="2340"/>
              </w:tabs>
              <w:jc w:val="both"/>
              <w:rPr>
                <w:sz w:val="20"/>
                <w:szCs w:val="20"/>
                <w:lang w:eastAsia="en-US"/>
              </w:rPr>
            </w:pPr>
            <w:r w:rsidRPr="00E126B2">
              <w:rPr>
                <w:sz w:val="20"/>
                <w:szCs w:val="20"/>
                <w:lang w:eastAsia="en-US"/>
              </w:rPr>
              <w:t>Внесены изменения Решением № 117 от 20.05.2025</w:t>
            </w:r>
          </w:p>
          <w:p w:rsidR="00803B76" w:rsidRPr="00E126B2" w:rsidRDefault="00803B76" w:rsidP="00E76071">
            <w:pPr>
              <w:tabs>
                <w:tab w:val="left" w:pos="234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Решением № 4 от 2</w:t>
            </w:r>
            <w:r w:rsidR="00E76071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.09.2025</w:t>
            </w:r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552378" w:rsidP="00552378">
            <w:pPr>
              <w:tabs>
                <w:tab w:val="left" w:pos="2340"/>
              </w:tabs>
              <w:spacing w:line="276" w:lineRule="auto"/>
            </w:pPr>
            <w:r w:rsidRPr="00552378"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134666" w:rsidP="0011273A">
            <w:pPr>
              <w:tabs>
                <w:tab w:val="left" w:pos="2340"/>
              </w:tabs>
              <w:spacing w:line="276" w:lineRule="auto"/>
            </w:pPr>
            <w:r w:rsidRPr="00134666">
              <w:t>О признании утратившим силу решения Борискинского сельского Совета Альметьевского муниципального района от 15 января 2007 года № 40 «О порядке участия Борискинского сельского поселения Альметьевского муниципального района Республики Татарстан в межмуниципальном сотрудничестве»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3397E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11273A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Pr="00134666" w:rsidRDefault="0011273A" w:rsidP="00134666">
            <w:pPr>
              <w:tabs>
                <w:tab w:val="left" w:pos="2340"/>
              </w:tabs>
              <w:spacing w:line="276" w:lineRule="auto"/>
            </w:pPr>
            <w:r w:rsidRPr="0011273A">
              <w:rPr>
                <w:bCs/>
              </w:rPr>
              <w:t xml:space="preserve">О внесении изменений в Устав Борискинского сельского поселения Альметьевского муниципального </w:t>
            </w:r>
            <w:r w:rsidRPr="0011273A">
              <w:rPr>
                <w:bCs/>
              </w:rPr>
              <w:lastRenderedPageBreak/>
              <w:t>района Республики Татарстан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3397E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11273A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Pr="00134666" w:rsidRDefault="0011273A" w:rsidP="00134666">
            <w:pPr>
              <w:tabs>
                <w:tab w:val="left" w:pos="2340"/>
              </w:tabs>
              <w:spacing w:line="276" w:lineRule="auto"/>
            </w:pPr>
            <w:r w:rsidRPr="0011273A">
              <w:rPr>
                <w:bCs/>
                <w:lang w:val="tt-RU"/>
              </w:rPr>
              <w:t>О внесении изменений в решение Борискинского сельского Совета Альметьевского муниципального района Республики Татарстан от 28 октября 2021 года № 26 «О Положении о муниципальной службе в Борискинском сельском поселении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E70DB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Pr="0011273A" w:rsidRDefault="003E70DB" w:rsidP="00134666">
            <w:pPr>
              <w:tabs>
                <w:tab w:val="left" w:pos="2340"/>
              </w:tabs>
              <w:spacing w:line="276" w:lineRule="auto"/>
              <w:rPr>
                <w:bCs/>
                <w:lang w:val="tt-RU"/>
              </w:rPr>
            </w:pPr>
            <w:r w:rsidRPr="00CD5C2B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A57BE" w:rsidRDefault="00E76071"/>
    <w:sectPr w:rsidR="001A57BE" w:rsidSect="00DD35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D9"/>
    <w:rsid w:val="0000197F"/>
    <w:rsid w:val="0011273A"/>
    <w:rsid w:val="00134666"/>
    <w:rsid w:val="0023397E"/>
    <w:rsid w:val="003236D9"/>
    <w:rsid w:val="003E70DB"/>
    <w:rsid w:val="00552378"/>
    <w:rsid w:val="005D6A86"/>
    <w:rsid w:val="00674B0B"/>
    <w:rsid w:val="00803B76"/>
    <w:rsid w:val="00B40828"/>
    <w:rsid w:val="00B92928"/>
    <w:rsid w:val="00D806C6"/>
    <w:rsid w:val="00E126B2"/>
    <w:rsid w:val="00E76071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11</cp:revision>
  <dcterms:created xsi:type="dcterms:W3CDTF">2024-12-13T12:33:00Z</dcterms:created>
  <dcterms:modified xsi:type="dcterms:W3CDTF">2025-10-08T06:12:00Z</dcterms:modified>
</cp:coreProperties>
</file>